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5CE37" w14:textId="77777777" w:rsidR="00E3157E" w:rsidRPr="004650F6" w:rsidRDefault="00E3157E" w:rsidP="00E3157E">
      <w:pPr>
        <w:pStyle w:val="a7"/>
        <w:ind w:left="720"/>
        <w:jc w:val="center"/>
        <w:rPr>
          <w:rFonts w:ascii="Times New Roman" w:hAnsi="Times New Roman" w:cs="Times New Roman"/>
          <w:b/>
          <w:sz w:val="23"/>
          <w:szCs w:val="23"/>
        </w:rPr>
      </w:pPr>
      <w:r w:rsidRPr="004650F6">
        <w:rPr>
          <w:rFonts w:ascii="Times New Roman" w:hAnsi="Times New Roman" w:cs="Times New Roman"/>
          <w:b/>
          <w:sz w:val="23"/>
          <w:szCs w:val="23"/>
        </w:rPr>
        <w:t>ДОГОВОР №_______</w:t>
      </w:r>
    </w:p>
    <w:p w14:paraId="4284F683" w14:textId="120214E7" w:rsidR="00E3157E" w:rsidRPr="004650F6" w:rsidRDefault="00E3157E" w:rsidP="00E3157E">
      <w:pPr>
        <w:pStyle w:val="a7"/>
        <w:ind w:left="720"/>
        <w:jc w:val="center"/>
        <w:rPr>
          <w:rFonts w:ascii="Times New Roman" w:hAnsi="Times New Roman" w:cs="Times New Roman"/>
          <w:b/>
          <w:sz w:val="23"/>
          <w:szCs w:val="23"/>
        </w:rPr>
      </w:pPr>
      <w:bookmarkStart w:id="0" w:name="_Hlk53570224"/>
      <w:r w:rsidRPr="004650F6">
        <w:rPr>
          <w:rFonts w:ascii="Times New Roman" w:hAnsi="Times New Roman" w:cs="Times New Roman"/>
          <w:b/>
          <w:sz w:val="23"/>
          <w:szCs w:val="23"/>
        </w:rPr>
        <w:t xml:space="preserve">ОКАЗАНИЯ УСЛУГ </w:t>
      </w:r>
      <w:r w:rsidR="00656E79" w:rsidRPr="004650F6">
        <w:rPr>
          <w:rFonts w:ascii="Times New Roman" w:hAnsi="Times New Roman" w:cs="Times New Roman"/>
          <w:b/>
          <w:sz w:val="23"/>
          <w:szCs w:val="23"/>
        </w:rPr>
        <w:t>ОПЕРИРОВАНИЯ И ПРЕДОСТАВЛЕНИЯ ВАГОНОВ</w:t>
      </w:r>
    </w:p>
    <w:bookmarkEnd w:id="0"/>
    <w:p w14:paraId="01F1D3F7" w14:textId="77777777" w:rsidR="00E3157E" w:rsidRPr="004650F6" w:rsidRDefault="00E3157E" w:rsidP="00E3157E">
      <w:pPr>
        <w:pStyle w:val="a7"/>
        <w:jc w:val="both"/>
        <w:rPr>
          <w:rFonts w:ascii="Times New Roman" w:hAnsi="Times New Roman" w:cs="Times New Roman"/>
          <w:sz w:val="23"/>
          <w:szCs w:val="23"/>
        </w:rPr>
      </w:pPr>
    </w:p>
    <w:p w14:paraId="355D4C13" w14:textId="29E7F0BC" w:rsidR="00E3157E" w:rsidRPr="004650F6" w:rsidRDefault="00656E79" w:rsidP="00656E79">
      <w:pPr>
        <w:pStyle w:val="a7"/>
        <w:jc w:val="both"/>
        <w:rPr>
          <w:rFonts w:ascii="Times New Roman" w:hAnsi="Times New Roman" w:cs="Times New Roman"/>
          <w:sz w:val="23"/>
          <w:szCs w:val="23"/>
        </w:rPr>
      </w:pPr>
      <w:r w:rsidRPr="004650F6">
        <w:rPr>
          <w:rFonts w:ascii="Times New Roman" w:hAnsi="Times New Roman" w:cs="Times New Roman"/>
          <w:sz w:val="23"/>
          <w:szCs w:val="23"/>
        </w:rPr>
        <w:t xml:space="preserve">  </w:t>
      </w:r>
      <w:r w:rsidR="00E3157E" w:rsidRPr="004650F6">
        <w:rPr>
          <w:rFonts w:ascii="Times New Roman" w:hAnsi="Times New Roman" w:cs="Times New Roman"/>
          <w:sz w:val="23"/>
          <w:szCs w:val="23"/>
        </w:rPr>
        <w:t xml:space="preserve">г. </w:t>
      </w:r>
      <w:r w:rsidR="004E130A">
        <w:rPr>
          <w:rFonts w:ascii="Times New Roman" w:hAnsi="Times New Roman" w:cs="Times New Roman"/>
          <w:sz w:val="23"/>
          <w:szCs w:val="23"/>
        </w:rPr>
        <w:t>Астана</w:t>
      </w:r>
      <w:r w:rsidR="00E3157E" w:rsidRPr="004650F6">
        <w:rPr>
          <w:rFonts w:ascii="Times New Roman" w:hAnsi="Times New Roman" w:cs="Times New Roman"/>
          <w:sz w:val="23"/>
          <w:szCs w:val="23"/>
        </w:rPr>
        <w:t xml:space="preserve">        </w:t>
      </w:r>
      <w:r w:rsidRPr="004650F6">
        <w:rPr>
          <w:rFonts w:ascii="Times New Roman" w:hAnsi="Times New Roman" w:cs="Times New Roman"/>
          <w:sz w:val="23"/>
          <w:szCs w:val="23"/>
        </w:rPr>
        <w:tab/>
      </w:r>
      <w:r w:rsidRPr="004650F6">
        <w:rPr>
          <w:rFonts w:ascii="Times New Roman" w:hAnsi="Times New Roman" w:cs="Times New Roman"/>
          <w:sz w:val="23"/>
          <w:szCs w:val="23"/>
        </w:rPr>
        <w:tab/>
      </w:r>
      <w:r w:rsidR="00E3157E" w:rsidRPr="004650F6">
        <w:rPr>
          <w:rFonts w:ascii="Times New Roman" w:hAnsi="Times New Roman" w:cs="Times New Roman"/>
          <w:sz w:val="23"/>
          <w:szCs w:val="23"/>
        </w:rPr>
        <w:t xml:space="preserve">                                          </w:t>
      </w:r>
      <w:r w:rsidRPr="004650F6">
        <w:rPr>
          <w:rFonts w:ascii="Times New Roman" w:hAnsi="Times New Roman" w:cs="Times New Roman"/>
          <w:sz w:val="23"/>
          <w:szCs w:val="23"/>
        </w:rPr>
        <w:t xml:space="preserve">      </w:t>
      </w:r>
      <w:r w:rsidR="00E3157E" w:rsidRPr="004650F6">
        <w:rPr>
          <w:rFonts w:ascii="Times New Roman" w:hAnsi="Times New Roman" w:cs="Times New Roman"/>
          <w:sz w:val="23"/>
          <w:szCs w:val="23"/>
        </w:rPr>
        <w:t xml:space="preserve">                    </w:t>
      </w:r>
      <w:r w:rsidR="00156390">
        <w:rPr>
          <w:rFonts w:ascii="Times New Roman" w:hAnsi="Times New Roman" w:cs="Times New Roman"/>
          <w:sz w:val="23"/>
          <w:szCs w:val="23"/>
        </w:rPr>
        <w:t xml:space="preserve">        </w:t>
      </w:r>
      <w:r w:rsidR="00E3157E" w:rsidRPr="004650F6">
        <w:rPr>
          <w:rFonts w:ascii="Times New Roman" w:hAnsi="Times New Roman" w:cs="Times New Roman"/>
          <w:sz w:val="23"/>
          <w:szCs w:val="23"/>
        </w:rPr>
        <w:t>«__»  ________ 202</w:t>
      </w:r>
      <w:r w:rsidR="00EF6D5E">
        <w:rPr>
          <w:rFonts w:ascii="Times New Roman" w:hAnsi="Times New Roman" w:cs="Times New Roman"/>
          <w:sz w:val="23"/>
          <w:szCs w:val="23"/>
          <w:lang w:val="en-US"/>
        </w:rPr>
        <w:t>6</w:t>
      </w:r>
      <w:r w:rsidR="00E3157E" w:rsidRPr="004650F6">
        <w:rPr>
          <w:rFonts w:ascii="Times New Roman" w:hAnsi="Times New Roman" w:cs="Times New Roman"/>
          <w:sz w:val="23"/>
          <w:szCs w:val="23"/>
        </w:rPr>
        <w:t xml:space="preserve"> год</w:t>
      </w:r>
    </w:p>
    <w:p w14:paraId="573C4839" w14:textId="77777777" w:rsidR="00E3157E" w:rsidRPr="004650F6" w:rsidRDefault="00E3157E" w:rsidP="00E3157E">
      <w:pPr>
        <w:pStyle w:val="a7"/>
        <w:ind w:left="720"/>
        <w:jc w:val="both"/>
        <w:rPr>
          <w:rFonts w:ascii="Times New Roman" w:hAnsi="Times New Roman" w:cs="Times New Roman"/>
          <w:sz w:val="23"/>
          <w:szCs w:val="23"/>
        </w:rPr>
      </w:pPr>
    </w:p>
    <w:p w14:paraId="3EABA2F3"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sz w:val="23"/>
          <w:szCs w:val="23"/>
        </w:rPr>
        <w:t>Товарищество с ограниченной ответственностью «КОМПАНИЯ «КЕМЕ»</w:t>
      </w:r>
      <w:r w:rsidRPr="004650F6">
        <w:rPr>
          <w:rFonts w:ascii="Times New Roman" w:hAnsi="Times New Roman" w:cs="Times New Roman"/>
          <w:sz w:val="23"/>
          <w:szCs w:val="23"/>
        </w:rPr>
        <w:t>, именуемое в дальнейшем Исполнитель, в лице Директора Абильдиновой А.З., действующей на основании Устава, с одной стороны, и _____________________________________________, именуемое в дальнейшем Заказчик, в лице Директора _______________, действующей на основании Устава, с другой стороны, далее совместно именуемые «Стороны», заключили настоящий Договор (далее – Договор) о нижеследующем:</w:t>
      </w:r>
    </w:p>
    <w:p w14:paraId="599721DD" w14:textId="77777777" w:rsidR="00E3157E" w:rsidRPr="004650F6" w:rsidRDefault="00E3157E" w:rsidP="00E3157E">
      <w:pPr>
        <w:pStyle w:val="a7"/>
        <w:jc w:val="both"/>
        <w:rPr>
          <w:rFonts w:ascii="Times New Roman" w:hAnsi="Times New Roman" w:cs="Times New Roman"/>
          <w:sz w:val="23"/>
          <w:szCs w:val="23"/>
        </w:rPr>
      </w:pPr>
    </w:p>
    <w:p w14:paraId="15FAF01B" w14:textId="77777777" w:rsidR="00E3157E" w:rsidRPr="004650F6" w:rsidRDefault="00E3157E" w:rsidP="00E3157E">
      <w:pPr>
        <w:pStyle w:val="a7"/>
        <w:jc w:val="center"/>
        <w:rPr>
          <w:rFonts w:ascii="Times New Roman" w:hAnsi="Times New Roman" w:cs="Times New Roman"/>
          <w:b/>
          <w:sz w:val="23"/>
          <w:szCs w:val="23"/>
        </w:rPr>
      </w:pPr>
      <w:r w:rsidRPr="004650F6">
        <w:rPr>
          <w:rFonts w:ascii="Times New Roman" w:hAnsi="Times New Roman" w:cs="Times New Roman"/>
          <w:b/>
          <w:sz w:val="23"/>
          <w:szCs w:val="23"/>
        </w:rPr>
        <w:t>ТЕРМИНЫ И ОПРЕДЕЛЕНИЯ</w:t>
      </w:r>
    </w:p>
    <w:p w14:paraId="0549EC54"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Вагон</w:t>
      </w:r>
      <w:r w:rsidRPr="004650F6">
        <w:rPr>
          <w:rFonts w:ascii="Times New Roman" w:hAnsi="Times New Roman" w:cs="Times New Roman"/>
          <w:sz w:val="23"/>
          <w:szCs w:val="23"/>
        </w:rPr>
        <w:t xml:space="preserve"> – несамоходное прицепное транспортное средство, предназначенное для перевозки грузов по железнодорожным путям, которым Исполнитель владеет на праве собственности или ином законном основании либо привлеченное им для организации перевозки.</w:t>
      </w:r>
    </w:p>
    <w:p w14:paraId="7FFC07A3"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Правила перевозок грузов</w:t>
      </w:r>
      <w:r w:rsidRPr="004650F6">
        <w:rPr>
          <w:rFonts w:ascii="Times New Roman" w:hAnsi="Times New Roman" w:cs="Times New Roman"/>
          <w:sz w:val="23"/>
          <w:szCs w:val="23"/>
        </w:rPr>
        <w:t xml:space="preserve"> – нормативные правовые акты Республики Казахстан, в т.ч. приказ Министра индустрии и инфраструктурного развития Республики Казахстан от 02.08.2019 года №612, а также международные акты, регулирующие деятельность и взаимоотношения всех участников перевозочного процесса.</w:t>
      </w:r>
    </w:p>
    <w:p w14:paraId="02BDF01B" w14:textId="74E89FF5"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Оператор вагонов (Исполнитель)</w:t>
      </w:r>
      <w:r w:rsidRPr="004650F6">
        <w:rPr>
          <w:rFonts w:ascii="Times New Roman" w:hAnsi="Times New Roman" w:cs="Times New Roman"/>
          <w:sz w:val="23"/>
          <w:szCs w:val="23"/>
        </w:rPr>
        <w:t xml:space="preserve"> - лицо, владеющее вагонами на праве собственности или иных законных основаниях, участвующее в перевозочном процессе путем оказания услуг оператора вагонов. </w:t>
      </w:r>
    </w:p>
    <w:p w14:paraId="4BB0E0E6" w14:textId="124EF214"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Комиссионер (Исполнитель)</w:t>
      </w:r>
      <w:r w:rsidRPr="004650F6">
        <w:rPr>
          <w:rFonts w:ascii="Times New Roman" w:hAnsi="Times New Roman" w:cs="Times New Roman"/>
          <w:sz w:val="23"/>
          <w:szCs w:val="23"/>
        </w:rPr>
        <w:t xml:space="preserve"> – посредник, действующий от своего имени, по Заявке и за счет Заказчика, оказывающий услуги по организации обеспечения вагонами, не являющееся Оператором вагонов и не указанное в перевозочных документах. </w:t>
      </w:r>
    </w:p>
    <w:p w14:paraId="3AF44164" w14:textId="7B91F4EF"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 xml:space="preserve">Заказчик </w:t>
      </w:r>
      <w:r w:rsidRPr="004650F6">
        <w:rPr>
          <w:rFonts w:ascii="Times New Roman" w:hAnsi="Times New Roman" w:cs="Times New Roman"/>
          <w:sz w:val="23"/>
          <w:szCs w:val="23"/>
        </w:rPr>
        <w:t xml:space="preserve">- лицо, за чей счет финансируется весь перевозочный процесс, который перечисляет всю сумму, требуемую для перевозки груза Исполнителю, согласно Договора, а последний рассчитывается из этой суммы за услуги </w:t>
      </w:r>
      <w:r w:rsidR="00656E79" w:rsidRPr="004650F6">
        <w:rPr>
          <w:rFonts w:ascii="Times New Roman" w:hAnsi="Times New Roman" w:cs="Times New Roman"/>
          <w:sz w:val="23"/>
          <w:szCs w:val="23"/>
        </w:rPr>
        <w:t xml:space="preserve">третьих лиц </w:t>
      </w:r>
      <w:r w:rsidRPr="004650F6">
        <w:rPr>
          <w:rFonts w:ascii="Times New Roman" w:hAnsi="Times New Roman" w:cs="Times New Roman"/>
          <w:sz w:val="23"/>
          <w:szCs w:val="23"/>
        </w:rPr>
        <w:t xml:space="preserve">по перевозке. </w:t>
      </w:r>
    </w:p>
    <w:p w14:paraId="477D7DE2"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Подвижной состав</w:t>
      </w:r>
      <w:r w:rsidRPr="004650F6">
        <w:rPr>
          <w:rFonts w:ascii="Times New Roman" w:hAnsi="Times New Roman" w:cs="Times New Roman"/>
          <w:sz w:val="23"/>
          <w:szCs w:val="23"/>
        </w:rPr>
        <w:t xml:space="preserve"> - тяговые транспортные средства (локомотивы), вагоны, самоходные и иные транспортные средства, предназначенные для перевозки по железнодорожным путям пассажиров, багажа, грузов, грузобагажа и почтовых отправлений.</w:t>
      </w:r>
    </w:p>
    <w:p w14:paraId="345317CD"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План отгрузок</w:t>
      </w:r>
      <w:r w:rsidRPr="004650F6">
        <w:rPr>
          <w:rFonts w:ascii="Times New Roman" w:hAnsi="Times New Roman" w:cs="Times New Roman"/>
          <w:sz w:val="23"/>
          <w:szCs w:val="23"/>
        </w:rPr>
        <w:t xml:space="preserve"> – письменно составленный Заказчиком план, содержащий предварительную информацию о планируемых на предстоящий месяц объемах отгрузок Грузов с указанием наименования и рода Грузов.</w:t>
      </w:r>
    </w:p>
    <w:p w14:paraId="72C4DEFF" w14:textId="24C5CEBD"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Даты прибытия Вагонов на станцию и дата отправления Вагонов со станции</w:t>
      </w:r>
      <w:r w:rsidRPr="004650F6">
        <w:rPr>
          <w:rFonts w:ascii="Times New Roman" w:hAnsi="Times New Roman" w:cs="Times New Roman"/>
          <w:sz w:val="23"/>
          <w:szCs w:val="23"/>
        </w:rPr>
        <w:t xml:space="preserve"> – дата, которая определяются по данным ГВЦ и/или по календарным штемпелям в перевозочных документах</w:t>
      </w:r>
      <w:r w:rsidR="005F7534" w:rsidRPr="004650F6">
        <w:rPr>
          <w:rFonts w:ascii="Times New Roman" w:hAnsi="Times New Roman" w:cs="Times New Roman"/>
          <w:sz w:val="23"/>
          <w:szCs w:val="23"/>
        </w:rPr>
        <w:t xml:space="preserve">. </w:t>
      </w:r>
      <w:r w:rsidRPr="004650F6">
        <w:rPr>
          <w:rFonts w:ascii="Times New Roman" w:hAnsi="Times New Roman" w:cs="Times New Roman"/>
          <w:sz w:val="23"/>
          <w:szCs w:val="23"/>
        </w:rPr>
        <w:t>При расчете оплаты с применениями точных расчетных данных полные сутки считаются путем округления времени до суток в сторону увеличения.</w:t>
      </w:r>
    </w:p>
    <w:p w14:paraId="099206B7" w14:textId="032AE597" w:rsidR="00797A52" w:rsidRPr="004650F6" w:rsidRDefault="00797A52"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Дата начала оказания услуг оперирования – при импортных и транзитных перевозках через погранпереходы Достык-Алтынколь – дата перегруза, при всех остальных перевозках – дата отправления.</w:t>
      </w:r>
    </w:p>
    <w:p w14:paraId="05ABE071"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Отчетный месяц</w:t>
      </w:r>
      <w:r w:rsidRPr="004650F6">
        <w:rPr>
          <w:rFonts w:ascii="Times New Roman" w:hAnsi="Times New Roman" w:cs="Times New Roman"/>
          <w:sz w:val="23"/>
          <w:szCs w:val="23"/>
        </w:rPr>
        <w:t xml:space="preserve"> – отчетный период, равный одному календарному месяцу, в котором оказывались услуги по настоящему Договору.</w:t>
      </w:r>
    </w:p>
    <w:p w14:paraId="2DCDEFA5" w14:textId="1425038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Дополнительные расходы</w:t>
      </w:r>
      <w:r w:rsidRPr="004650F6">
        <w:rPr>
          <w:rFonts w:ascii="Times New Roman" w:hAnsi="Times New Roman" w:cs="Times New Roman"/>
          <w:sz w:val="23"/>
          <w:szCs w:val="23"/>
        </w:rPr>
        <w:t xml:space="preserve"> - фактически понесенные документально подтвержденные Исполнителем расходы, в ходе оказания Услуг</w:t>
      </w:r>
      <w:r w:rsidR="00656E79" w:rsidRPr="004650F6">
        <w:rPr>
          <w:rFonts w:ascii="Times New Roman" w:hAnsi="Times New Roman" w:cs="Times New Roman"/>
          <w:sz w:val="23"/>
          <w:szCs w:val="23"/>
        </w:rPr>
        <w:t>.</w:t>
      </w:r>
      <w:r w:rsidRPr="004650F6">
        <w:rPr>
          <w:rFonts w:ascii="Times New Roman" w:hAnsi="Times New Roman" w:cs="Times New Roman"/>
          <w:sz w:val="23"/>
          <w:szCs w:val="23"/>
        </w:rPr>
        <w:t xml:space="preserve"> </w:t>
      </w:r>
      <w:r w:rsidRPr="004650F6">
        <w:rPr>
          <w:rFonts w:ascii="Times New Roman" w:hAnsi="Times New Roman" w:cs="Times New Roman"/>
          <w:sz w:val="23"/>
          <w:szCs w:val="23"/>
        </w:rPr>
        <w:tab/>
      </w:r>
    </w:p>
    <w:p w14:paraId="506F674E" w14:textId="0C3EB662" w:rsidR="00E3157E" w:rsidRPr="004650F6" w:rsidRDefault="00E3157E" w:rsidP="00E3157E">
      <w:pPr>
        <w:pStyle w:val="a7"/>
        <w:tabs>
          <w:tab w:val="left" w:pos="142"/>
        </w:tabs>
        <w:jc w:val="both"/>
        <w:rPr>
          <w:rFonts w:ascii="Times New Roman" w:hAnsi="Times New Roman" w:cs="Times New Roman"/>
          <w:sz w:val="23"/>
          <w:szCs w:val="23"/>
        </w:rPr>
      </w:pPr>
      <w:r w:rsidRPr="004650F6">
        <w:rPr>
          <w:rFonts w:ascii="Times New Roman" w:hAnsi="Times New Roman" w:cs="Times New Roman"/>
          <w:sz w:val="23"/>
          <w:szCs w:val="23"/>
        </w:rPr>
        <w:t xml:space="preserve">- </w:t>
      </w:r>
    </w:p>
    <w:p w14:paraId="5CDAF76C" w14:textId="77777777" w:rsidR="00E3157E" w:rsidRPr="004650F6" w:rsidRDefault="00E3157E" w:rsidP="00E3157E">
      <w:pPr>
        <w:pStyle w:val="a7"/>
        <w:tabs>
          <w:tab w:val="left" w:pos="142"/>
        </w:tabs>
        <w:jc w:val="both"/>
        <w:rPr>
          <w:rFonts w:ascii="Times New Roman" w:hAnsi="Times New Roman" w:cs="Times New Roman"/>
          <w:sz w:val="23"/>
          <w:szCs w:val="23"/>
        </w:rPr>
      </w:pPr>
    </w:p>
    <w:p w14:paraId="5752CD23" w14:textId="77777777" w:rsidR="00E3157E" w:rsidRPr="004650F6" w:rsidRDefault="00E3157E" w:rsidP="00E3157E">
      <w:pPr>
        <w:pStyle w:val="a7"/>
        <w:numPr>
          <w:ilvl w:val="0"/>
          <w:numId w:val="1"/>
        </w:numPr>
        <w:jc w:val="center"/>
        <w:rPr>
          <w:rFonts w:ascii="Times New Roman" w:hAnsi="Times New Roman" w:cs="Times New Roman"/>
          <w:b/>
          <w:sz w:val="23"/>
          <w:szCs w:val="23"/>
        </w:rPr>
      </w:pPr>
      <w:r w:rsidRPr="004650F6">
        <w:rPr>
          <w:rFonts w:ascii="Times New Roman" w:hAnsi="Times New Roman" w:cs="Times New Roman"/>
          <w:b/>
          <w:sz w:val="23"/>
          <w:szCs w:val="23"/>
        </w:rPr>
        <w:t>ПРЕДМЕТ ДОГОВОРА</w:t>
      </w:r>
    </w:p>
    <w:p w14:paraId="1E94AEEE" w14:textId="77777777" w:rsidR="00E3157E" w:rsidRPr="004650F6" w:rsidRDefault="00E3157E" w:rsidP="00E3157E">
      <w:pPr>
        <w:pStyle w:val="a7"/>
        <w:numPr>
          <w:ilvl w:val="1"/>
          <w:numId w:val="1"/>
        </w:numPr>
        <w:ind w:left="0" w:firstLine="142"/>
        <w:jc w:val="both"/>
        <w:rPr>
          <w:rFonts w:ascii="Times New Roman" w:hAnsi="Times New Roman" w:cs="Times New Roman"/>
          <w:sz w:val="23"/>
          <w:szCs w:val="23"/>
        </w:rPr>
      </w:pPr>
      <w:r w:rsidRPr="004650F6">
        <w:rPr>
          <w:rFonts w:ascii="Times New Roman" w:hAnsi="Times New Roman" w:cs="Times New Roman"/>
          <w:sz w:val="23"/>
          <w:szCs w:val="23"/>
        </w:rPr>
        <w:t xml:space="preserve">Исполнитель обязуется за плату (вознаграждение) и за счет Заказчика выполнить или организовать выполнение одновременно или по отдельности следующие услуги (далее – Услуги), </w:t>
      </w:r>
    </w:p>
    <w:p w14:paraId="49079390" w14:textId="39D97C38"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 xml:space="preserve">- услуги оперирования вагонами, в том числе предоставления вагонов в пользование Заказчику, принадлежащих Оператору на правах собственности или аренды для перевозки </w:t>
      </w:r>
      <w:r w:rsidR="00656E79" w:rsidRPr="004650F6">
        <w:rPr>
          <w:rFonts w:ascii="Times New Roman" w:hAnsi="Times New Roman" w:cs="Times New Roman"/>
          <w:sz w:val="23"/>
          <w:szCs w:val="23"/>
        </w:rPr>
        <w:t>вагонов</w:t>
      </w:r>
      <w:r w:rsidRPr="004650F6">
        <w:rPr>
          <w:rFonts w:ascii="Times New Roman" w:hAnsi="Times New Roman" w:cs="Times New Roman"/>
          <w:sz w:val="23"/>
          <w:szCs w:val="23"/>
        </w:rPr>
        <w:t>.</w:t>
      </w:r>
    </w:p>
    <w:p w14:paraId="42B4D082" w14:textId="1ADD4CC6"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w:t>
      </w:r>
      <w:r w:rsidRPr="004650F6">
        <w:rPr>
          <w:rFonts w:ascii="Times New Roman" w:hAnsi="Times New Roman" w:cs="Times New Roman"/>
          <w:sz w:val="23"/>
          <w:szCs w:val="23"/>
        </w:rPr>
        <w:tab/>
        <w:t xml:space="preserve">посреднические услуги по организации обеспечения вагонами, при которых Исполнитель действует от своего имени, по заявке и за счет Заказчика и при этом не является Оператором вагонов. </w:t>
      </w:r>
    </w:p>
    <w:p w14:paraId="2DAFD2DC" w14:textId="36D6FD94"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lastRenderedPageBreak/>
        <w:t>1.2. Заказчик обязуется принять и оплатить Исполнителю оказанные услуги, а также возместить расходы третьих лиц за услуги, связанные с заданием Заказчика на условиях настоящего Договора.</w:t>
      </w:r>
    </w:p>
    <w:p w14:paraId="4D390E46" w14:textId="34CDB85C"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 xml:space="preserve">1.3. Исполнитель вправе без предварительного согласия Заказчика привлекать к исполнению задания третьих лиц, заключая с ними Договоры на предоставление вагонов в пользование, аренды вагонов и иные соглашения от своего имени и в интересах Заказчика. </w:t>
      </w:r>
    </w:p>
    <w:p w14:paraId="20E570CB"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1.4. При исполнении условий настоящего Договора Стороны не вправе передавать свои обязательства и права (требования) по настоящему Договору третьим лицам без письменного согласия другой Стороны, за исключением случаев, предусмотренных настоящим Договором и ст. 711 ГК РК.</w:t>
      </w:r>
    </w:p>
    <w:p w14:paraId="1D24DBAA"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1.5. Деятельность Сторон регламентируется:</w:t>
      </w:r>
    </w:p>
    <w:p w14:paraId="2A0BB9EA" w14:textId="77777777" w:rsidR="00E3157E" w:rsidRPr="004650F6" w:rsidRDefault="00E3157E" w:rsidP="00E3157E">
      <w:pPr>
        <w:pStyle w:val="a7"/>
        <w:numPr>
          <w:ilvl w:val="0"/>
          <w:numId w:val="2"/>
        </w:numPr>
        <w:jc w:val="both"/>
        <w:rPr>
          <w:rFonts w:ascii="Times New Roman" w:hAnsi="Times New Roman" w:cs="Times New Roman"/>
          <w:sz w:val="23"/>
          <w:szCs w:val="23"/>
        </w:rPr>
      </w:pPr>
      <w:r w:rsidRPr="004650F6">
        <w:rPr>
          <w:rFonts w:ascii="Times New Roman" w:hAnsi="Times New Roman" w:cs="Times New Roman"/>
          <w:sz w:val="23"/>
          <w:szCs w:val="23"/>
        </w:rPr>
        <w:t>Соглашением о международном Грузовом Сообщении (СМГС);</w:t>
      </w:r>
    </w:p>
    <w:p w14:paraId="1EE7FF7B" w14:textId="77777777" w:rsidR="00E3157E" w:rsidRPr="004650F6" w:rsidRDefault="00E3157E" w:rsidP="00E3157E">
      <w:pPr>
        <w:pStyle w:val="a7"/>
        <w:numPr>
          <w:ilvl w:val="0"/>
          <w:numId w:val="2"/>
        </w:numPr>
        <w:jc w:val="both"/>
        <w:rPr>
          <w:rFonts w:ascii="Times New Roman" w:hAnsi="Times New Roman" w:cs="Times New Roman"/>
          <w:sz w:val="23"/>
          <w:szCs w:val="23"/>
        </w:rPr>
      </w:pPr>
      <w:r w:rsidRPr="004650F6">
        <w:rPr>
          <w:rFonts w:ascii="Times New Roman" w:hAnsi="Times New Roman" w:cs="Times New Roman"/>
          <w:sz w:val="23"/>
          <w:szCs w:val="23"/>
        </w:rPr>
        <w:t>Тарифной политикой железных дорог государств-участников СНГ на перевозку грузов в международном сообщении;</w:t>
      </w:r>
    </w:p>
    <w:p w14:paraId="4540D15F" w14:textId="77777777" w:rsidR="00E3157E" w:rsidRPr="004650F6" w:rsidRDefault="00E3157E" w:rsidP="00E3157E">
      <w:pPr>
        <w:pStyle w:val="a7"/>
        <w:numPr>
          <w:ilvl w:val="0"/>
          <w:numId w:val="2"/>
        </w:numPr>
        <w:jc w:val="both"/>
        <w:rPr>
          <w:rFonts w:ascii="Times New Roman" w:hAnsi="Times New Roman" w:cs="Times New Roman"/>
          <w:sz w:val="23"/>
          <w:szCs w:val="23"/>
        </w:rPr>
      </w:pPr>
      <w:r w:rsidRPr="004650F6">
        <w:rPr>
          <w:rFonts w:ascii="Times New Roman" w:hAnsi="Times New Roman" w:cs="Times New Roman"/>
          <w:sz w:val="23"/>
          <w:szCs w:val="23"/>
        </w:rPr>
        <w:t>Тарифным руководством, действующим на дату оказания услуг;</w:t>
      </w:r>
    </w:p>
    <w:p w14:paraId="62AD127C" w14:textId="77777777" w:rsidR="00E3157E" w:rsidRPr="004650F6" w:rsidRDefault="00E3157E" w:rsidP="00E3157E">
      <w:pPr>
        <w:pStyle w:val="a7"/>
        <w:numPr>
          <w:ilvl w:val="0"/>
          <w:numId w:val="2"/>
        </w:numPr>
        <w:jc w:val="both"/>
        <w:rPr>
          <w:rFonts w:ascii="Times New Roman" w:hAnsi="Times New Roman" w:cs="Times New Roman"/>
          <w:sz w:val="23"/>
          <w:szCs w:val="23"/>
        </w:rPr>
      </w:pPr>
      <w:r w:rsidRPr="004650F6">
        <w:rPr>
          <w:rFonts w:ascii="Times New Roman" w:hAnsi="Times New Roman" w:cs="Times New Roman"/>
          <w:sz w:val="23"/>
          <w:szCs w:val="23"/>
        </w:rPr>
        <w:t>Законом Республики Казахстан от 8.12.2001 года №266-II «О железнодорожном транспорте»;</w:t>
      </w:r>
    </w:p>
    <w:p w14:paraId="24AB0B3F" w14:textId="77777777" w:rsidR="00E3157E" w:rsidRPr="004650F6" w:rsidRDefault="00E3157E" w:rsidP="00E3157E">
      <w:pPr>
        <w:pStyle w:val="a7"/>
        <w:numPr>
          <w:ilvl w:val="0"/>
          <w:numId w:val="2"/>
        </w:numPr>
        <w:jc w:val="both"/>
        <w:rPr>
          <w:rFonts w:ascii="Times New Roman" w:hAnsi="Times New Roman" w:cs="Times New Roman"/>
          <w:sz w:val="23"/>
          <w:szCs w:val="23"/>
        </w:rPr>
      </w:pPr>
      <w:r w:rsidRPr="004650F6">
        <w:rPr>
          <w:rFonts w:ascii="Times New Roman" w:hAnsi="Times New Roman" w:cs="Times New Roman"/>
          <w:sz w:val="23"/>
          <w:szCs w:val="23"/>
        </w:rPr>
        <w:t>Правилами перевозок грузов железнодорожным транспортом, утвержденными приказом Министра индустрии и инфраструктурного развития Республики Казахстан от 2.08.2019 года №612 (далее «Правила»);</w:t>
      </w:r>
    </w:p>
    <w:p w14:paraId="50DB2E73" w14:textId="77777777" w:rsidR="00E3157E" w:rsidRPr="004650F6" w:rsidRDefault="00E3157E" w:rsidP="00E3157E">
      <w:pPr>
        <w:pStyle w:val="a7"/>
        <w:numPr>
          <w:ilvl w:val="0"/>
          <w:numId w:val="2"/>
        </w:numPr>
        <w:jc w:val="both"/>
        <w:rPr>
          <w:rFonts w:ascii="Times New Roman" w:hAnsi="Times New Roman" w:cs="Times New Roman"/>
          <w:sz w:val="23"/>
          <w:szCs w:val="23"/>
        </w:rPr>
      </w:pPr>
      <w:r w:rsidRPr="004650F6">
        <w:rPr>
          <w:rFonts w:ascii="Times New Roman" w:hAnsi="Times New Roman" w:cs="Times New Roman"/>
          <w:sz w:val="23"/>
          <w:szCs w:val="23"/>
        </w:rPr>
        <w:t>Правилами предоставления услуг оператора вагонов (контейнеров), утвержденными приказом Министра транспорта и коммуникаций Республики Казахстан 19.10.2012 года №709;</w:t>
      </w:r>
    </w:p>
    <w:p w14:paraId="0391E552" w14:textId="77777777" w:rsidR="00E3157E" w:rsidRPr="004650F6" w:rsidRDefault="00E3157E" w:rsidP="00E3157E">
      <w:pPr>
        <w:pStyle w:val="a7"/>
        <w:numPr>
          <w:ilvl w:val="0"/>
          <w:numId w:val="2"/>
        </w:numPr>
        <w:jc w:val="both"/>
        <w:rPr>
          <w:rFonts w:ascii="Times New Roman" w:hAnsi="Times New Roman" w:cs="Times New Roman"/>
          <w:sz w:val="23"/>
          <w:szCs w:val="23"/>
        </w:rPr>
      </w:pPr>
      <w:r w:rsidRPr="004650F6">
        <w:rPr>
          <w:rFonts w:ascii="Times New Roman" w:hAnsi="Times New Roman" w:cs="Times New Roman"/>
          <w:sz w:val="23"/>
          <w:szCs w:val="23"/>
        </w:rPr>
        <w:t>другими нормативными правовыми актами Республики Казахстан, применимыми к перевозке.</w:t>
      </w:r>
    </w:p>
    <w:p w14:paraId="0F1731B7" w14:textId="77777777" w:rsidR="00E3157E" w:rsidRPr="004650F6" w:rsidRDefault="00E3157E" w:rsidP="00E3157E">
      <w:pPr>
        <w:pStyle w:val="a7"/>
        <w:ind w:left="720"/>
        <w:jc w:val="both"/>
        <w:rPr>
          <w:rFonts w:ascii="Times New Roman" w:hAnsi="Times New Roman" w:cs="Times New Roman"/>
          <w:sz w:val="23"/>
          <w:szCs w:val="23"/>
        </w:rPr>
      </w:pPr>
    </w:p>
    <w:p w14:paraId="07DAF26E" w14:textId="77777777" w:rsidR="00E3157E" w:rsidRPr="004650F6" w:rsidRDefault="00E3157E" w:rsidP="00E3157E">
      <w:pPr>
        <w:pStyle w:val="a7"/>
        <w:ind w:left="720"/>
        <w:jc w:val="center"/>
        <w:rPr>
          <w:rFonts w:ascii="Times New Roman" w:hAnsi="Times New Roman" w:cs="Times New Roman"/>
          <w:sz w:val="23"/>
          <w:szCs w:val="23"/>
        </w:rPr>
      </w:pPr>
      <w:r w:rsidRPr="004650F6">
        <w:rPr>
          <w:rFonts w:ascii="Times New Roman" w:hAnsi="Times New Roman" w:cs="Times New Roman"/>
          <w:b/>
          <w:sz w:val="23"/>
          <w:szCs w:val="23"/>
        </w:rPr>
        <w:t>2. ПРАВА И ОБЯЗАННОСТИ СТОРОН</w:t>
      </w:r>
    </w:p>
    <w:p w14:paraId="75931B3B" w14:textId="77777777" w:rsidR="00E3157E" w:rsidRPr="004650F6" w:rsidRDefault="00E3157E" w:rsidP="00E3157E">
      <w:pPr>
        <w:pStyle w:val="a7"/>
        <w:jc w:val="both"/>
        <w:rPr>
          <w:rFonts w:ascii="Times New Roman" w:hAnsi="Times New Roman" w:cs="Times New Roman"/>
          <w:b/>
          <w:sz w:val="23"/>
          <w:szCs w:val="23"/>
          <w:u w:val="single"/>
        </w:rPr>
      </w:pPr>
      <w:r w:rsidRPr="004650F6">
        <w:rPr>
          <w:rFonts w:ascii="Times New Roman" w:hAnsi="Times New Roman" w:cs="Times New Roman"/>
          <w:b/>
          <w:sz w:val="23"/>
          <w:szCs w:val="23"/>
          <w:u w:val="single"/>
        </w:rPr>
        <w:t>ИСПОЛНИТЕЛЬ ОБЯЗАН:</w:t>
      </w:r>
    </w:p>
    <w:p w14:paraId="2788AC42" w14:textId="4114C8E8"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2.1. Оказывать услуги в соответствии с согласованной Сторонами Заявкой (Приложение № 1)</w:t>
      </w:r>
      <w:r w:rsidR="0024526F" w:rsidRPr="004650F6">
        <w:rPr>
          <w:rFonts w:ascii="Times New Roman" w:hAnsi="Times New Roman" w:cs="Times New Roman"/>
          <w:sz w:val="23"/>
          <w:szCs w:val="23"/>
        </w:rPr>
        <w:t xml:space="preserve">, за исключением </w:t>
      </w:r>
      <w:r w:rsidR="00092786" w:rsidRPr="004650F6">
        <w:rPr>
          <w:rFonts w:ascii="Times New Roman" w:hAnsi="Times New Roman" w:cs="Times New Roman"/>
          <w:sz w:val="23"/>
          <w:szCs w:val="23"/>
        </w:rPr>
        <w:t>импортн</w:t>
      </w:r>
      <w:r w:rsidR="00E64772" w:rsidRPr="004650F6">
        <w:rPr>
          <w:rFonts w:ascii="Times New Roman" w:hAnsi="Times New Roman" w:cs="Times New Roman"/>
          <w:sz w:val="23"/>
          <w:szCs w:val="23"/>
        </w:rPr>
        <w:t xml:space="preserve">ых и </w:t>
      </w:r>
      <w:r w:rsidR="00092786" w:rsidRPr="004650F6">
        <w:rPr>
          <w:rFonts w:ascii="Times New Roman" w:hAnsi="Times New Roman" w:cs="Times New Roman"/>
          <w:sz w:val="23"/>
          <w:szCs w:val="23"/>
        </w:rPr>
        <w:t>транзитных перевозок через погранпереход</w:t>
      </w:r>
      <w:r w:rsidR="00E64772" w:rsidRPr="004650F6">
        <w:rPr>
          <w:rFonts w:ascii="Times New Roman" w:hAnsi="Times New Roman" w:cs="Times New Roman"/>
          <w:sz w:val="23"/>
          <w:szCs w:val="23"/>
        </w:rPr>
        <w:t>ы</w:t>
      </w:r>
      <w:r w:rsidR="00092786" w:rsidRPr="004650F6">
        <w:rPr>
          <w:rFonts w:ascii="Times New Roman" w:hAnsi="Times New Roman" w:cs="Times New Roman"/>
          <w:sz w:val="23"/>
          <w:szCs w:val="23"/>
        </w:rPr>
        <w:t xml:space="preserve"> Достык-Алтынколь</w:t>
      </w:r>
      <w:r w:rsidR="00322543">
        <w:rPr>
          <w:rFonts w:ascii="Times New Roman" w:hAnsi="Times New Roman" w:cs="Times New Roman"/>
          <w:sz w:val="23"/>
          <w:szCs w:val="23"/>
        </w:rPr>
        <w:t xml:space="preserve"> </w:t>
      </w:r>
      <w:r w:rsidRPr="004650F6">
        <w:rPr>
          <w:rFonts w:ascii="Times New Roman" w:hAnsi="Times New Roman" w:cs="Times New Roman"/>
          <w:sz w:val="23"/>
          <w:szCs w:val="23"/>
        </w:rPr>
        <w:t>и Протоколом цены (Приложение №2).</w:t>
      </w:r>
    </w:p>
    <w:p w14:paraId="41452356"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2.2. Предоставить Заказчику технически исправные и коммерчески пригодные вагоны.</w:t>
      </w:r>
    </w:p>
    <w:p w14:paraId="14697F66" w14:textId="77777777" w:rsidR="00E3157E" w:rsidRPr="004650F6" w:rsidRDefault="00E3157E" w:rsidP="005F7534">
      <w:pPr>
        <w:pStyle w:val="ad"/>
        <w:widowControl w:val="0"/>
        <w:tabs>
          <w:tab w:val="left" w:pos="1026"/>
        </w:tabs>
        <w:autoSpaceDE w:val="0"/>
        <w:autoSpaceDN w:val="0"/>
        <w:adjustRightInd w:val="0"/>
        <w:spacing w:line="0" w:lineRule="atLeast"/>
        <w:ind w:left="0" w:right="-2" w:firstLine="0"/>
        <w:rPr>
          <w:rFonts w:ascii="Times New Roman" w:hAnsi="Times New Roman"/>
          <w:sz w:val="23"/>
          <w:szCs w:val="23"/>
        </w:rPr>
      </w:pPr>
      <w:r w:rsidRPr="004650F6">
        <w:rPr>
          <w:rFonts w:ascii="Times New Roman" w:hAnsi="Times New Roman"/>
          <w:sz w:val="23"/>
          <w:szCs w:val="23"/>
        </w:rPr>
        <w:t>2.3. В случае возникновения обстоятельств, замедляющих ход оказания Услуг или делающих дальнейшее оказание Услуг невозможным, в суточный срок поставить об этом в известность Заказчика посредством факса и/или электронной почты.</w:t>
      </w:r>
    </w:p>
    <w:p w14:paraId="2E4927C6" w14:textId="10248F85" w:rsidR="00E3157E" w:rsidRPr="004650F6" w:rsidRDefault="00E3157E" w:rsidP="00E3157E">
      <w:pPr>
        <w:pStyle w:val="a7"/>
        <w:spacing w:line="0" w:lineRule="atLeast"/>
        <w:jc w:val="both"/>
        <w:rPr>
          <w:rFonts w:ascii="Times New Roman" w:hAnsi="Times New Roman" w:cs="Times New Roman"/>
          <w:sz w:val="23"/>
          <w:szCs w:val="23"/>
        </w:rPr>
      </w:pPr>
      <w:r w:rsidRPr="004650F6">
        <w:rPr>
          <w:rFonts w:ascii="Times New Roman" w:hAnsi="Times New Roman" w:cs="Times New Roman"/>
          <w:sz w:val="23"/>
          <w:szCs w:val="23"/>
        </w:rPr>
        <w:t xml:space="preserve">2.4. До </w:t>
      </w:r>
      <w:r w:rsidR="00DA3397" w:rsidRPr="004650F6">
        <w:rPr>
          <w:rFonts w:ascii="Times New Roman" w:hAnsi="Times New Roman" w:cs="Times New Roman"/>
          <w:sz w:val="23"/>
          <w:szCs w:val="23"/>
        </w:rPr>
        <w:t>8</w:t>
      </w:r>
      <w:r w:rsidRPr="004650F6">
        <w:rPr>
          <w:rFonts w:ascii="Times New Roman" w:hAnsi="Times New Roman" w:cs="Times New Roman"/>
          <w:sz w:val="23"/>
          <w:szCs w:val="23"/>
        </w:rPr>
        <w:t xml:space="preserve"> (</w:t>
      </w:r>
      <w:r w:rsidR="00DA3397" w:rsidRPr="004650F6">
        <w:rPr>
          <w:rFonts w:ascii="Times New Roman" w:hAnsi="Times New Roman" w:cs="Times New Roman"/>
          <w:sz w:val="23"/>
          <w:szCs w:val="23"/>
        </w:rPr>
        <w:t>восьм</w:t>
      </w:r>
      <w:r w:rsidRPr="004650F6">
        <w:rPr>
          <w:rFonts w:ascii="Times New Roman" w:hAnsi="Times New Roman" w:cs="Times New Roman"/>
          <w:sz w:val="23"/>
          <w:szCs w:val="23"/>
        </w:rPr>
        <w:t xml:space="preserve">ого) числа месяца, следующего за отчетным, направлять </w:t>
      </w:r>
      <w:r w:rsidR="00DA3397" w:rsidRPr="004650F6">
        <w:rPr>
          <w:rFonts w:ascii="Times New Roman" w:hAnsi="Times New Roman" w:cs="Times New Roman"/>
          <w:sz w:val="23"/>
          <w:szCs w:val="23"/>
        </w:rPr>
        <w:t>Расчетную ведомость</w:t>
      </w:r>
      <w:r w:rsidRPr="004650F6">
        <w:rPr>
          <w:rFonts w:ascii="Times New Roman" w:hAnsi="Times New Roman" w:cs="Times New Roman"/>
          <w:sz w:val="23"/>
          <w:szCs w:val="23"/>
        </w:rPr>
        <w:t xml:space="preserve"> по форме согласно (Приложению № 3) к настоящему Договору Заказчику по электронной почте для последующего его согласования</w:t>
      </w:r>
      <w:r w:rsidR="00092786" w:rsidRPr="004650F6">
        <w:rPr>
          <w:rFonts w:ascii="Times New Roman" w:hAnsi="Times New Roman" w:cs="Times New Roman"/>
          <w:sz w:val="23"/>
          <w:szCs w:val="23"/>
        </w:rPr>
        <w:t xml:space="preserve"> и подписания</w:t>
      </w:r>
      <w:r w:rsidRPr="004650F6">
        <w:rPr>
          <w:rFonts w:ascii="Times New Roman" w:hAnsi="Times New Roman" w:cs="Times New Roman"/>
          <w:sz w:val="23"/>
          <w:szCs w:val="23"/>
        </w:rPr>
        <w:t>.</w:t>
      </w:r>
    </w:p>
    <w:p w14:paraId="4787A7DA" w14:textId="77777777" w:rsidR="00E3157E" w:rsidRPr="004650F6" w:rsidRDefault="00E3157E" w:rsidP="00E3157E">
      <w:pPr>
        <w:pStyle w:val="a7"/>
        <w:spacing w:line="0" w:lineRule="atLeast"/>
        <w:jc w:val="both"/>
        <w:rPr>
          <w:rFonts w:ascii="Times New Roman" w:hAnsi="Times New Roman" w:cs="Times New Roman"/>
          <w:sz w:val="23"/>
          <w:szCs w:val="23"/>
        </w:rPr>
      </w:pPr>
      <w:r w:rsidRPr="004650F6">
        <w:rPr>
          <w:rFonts w:ascii="Times New Roman" w:hAnsi="Times New Roman" w:cs="Times New Roman"/>
          <w:sz w:val="23"/>
          <w:szCs w:val="23"/>
        </w:rPr>
        <w:t>2.5. Гарантировать, что подаваемые под погрузку Вагоны соответствуют требованиям, установленным уполномоченными органами и Перевозчиком к подвижному составу, а также наличие у Исполнителя разрешения на курсирование Вагонов по согласованным Сторонами маршрутам.</w:t>
      </w:r>
    </w:p>
    <w:p w14:paraId="3A3F36A1" w14:textId="67E74C33"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2.6. Выставлять Заказчику счета на согласованные объемы услуг для осуществления оплаты, а также предоставлять</w:t>
      </w:r>
      <w:r w:rsidR="00865B51" w:rsidRPr="004650F6">
        <w:rPr>
          <w:rFonts w:ascii="Times New Roman" w:hAnsi="Times New Roman" w:cs="Times New Roman"/>
          <w:sz w:val="23"/>
          <w:szCs w:val="23"/>
        </w:rPr>
        <w:t xml:space="preserve"> расчетную ведомость, </w:t>
      </w:r>
      <w:r w:rsidRPr="004650F6">
        <w:rPr>
          <w:rFonts w:ascii="Times New Roman" w:hAnsi="Times New Roman" w:cs="Times New Roman"/>
          <w:sz w:val="23"/>
          <w:szCs w:val="23"/>
        </w:rPr>
        <w:t>Акты выполненных работ (оказанных услуг), Приложения к Актам выполненных работ (оказанных услуг), Акты сверки взаиморасчетов, счета -фактуры в электронном виде (ЭСФ) и иные документы в соответствии с положениями настоящего Договора.</w:t>
      </w:r>
    </w:p>
    <w:p w14:paraId="261F8F90"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 xml:space="preserve">2.7. Не менее чем за 3 (три) рабочих дня уведомить Заказчика об изменениях действующих ставок. </w:t>
      </w:r>
    </w:p>
    <w:p w14:paraId="23D34F52" w14:textId="77777777" w:rsidR="00E3157E" w:rsidRPr="004650F6" w:rsidRDefault="00E3157E" w:rsidP="00E3157E">
      <w:pPr>
        <w:pStyle w:val="a7"/>
        <w:jc w:val="both"/>
        <w:rPr>
          <w:rFonts w:ascii="Times New Roman" w:hAnsi="Times New Roman" w:cs="Times New Roman"/>
          <w:b/>
          <w:sz w:val="23"/>
          <w:szCs w:val="23"/>
          <w:u w:val="single"/>
        </w:rPr>
      </w:pPr>
      <w:r w:rsidRPr="004650F6">
        <w:rPr>
          <w:rFonts w:ascii="Times New Roman" w:hAnsi="Times New Roman" w:cs="Times New Roman"/>
          <w:b/>
          <w:sz w:val="23"/>
          <w:szCs w:val="23"/>
          <w:u w:val="single"/>
        </w:rPr>
        <w:t>ИСПОЛНИТЕЛЬ ИМЕЕТ ПРАВО:</w:t>
      </w:r>
    </w:p>
    <w:p w14:paraId="7C96C59E" w14:textId="65A2A32D"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w:t>
      </w:r>
      <w:r w:rsidR="00F62F40" w:rsidRPr="004650F6">
        <w:rPr>
          <w:rFonts w:ascii="Times New Roman" w:hAnsi="Times New Roman" w:cs="Times New Roman"/>
          <w:sz w:val="23"/>
          <w:szCs w:val="23"/>
        </w:rPr>
        <w:t>8</w:t>
      </w:r>
      <w:r w:rsidRPr="004650F6">
        <w:rPr>
          <w:rFonts w:ascii="Times New Roman" w:hAnsi="Times New Roman" w:cs="Times New Roman"/>
          <w:sz w:val="23"/>
          <w:szCs w:val="23"/>
        </w:rPr>
        <w:t>. Требовать от Заказчика оплаты Услуг в порядке и сроки, предусмотренные настоящим договором.</w:t>
      </w:r>
    </w:p>
    <w:p w14:paraId="3F282D84" w14:textId="2B5AE89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w:t>
      </w:r>
      <w:r w:rsidR="00F62F40" w:rsidRPr="004650F6">
        <w:rPr>
          <w:rFonts w:ascii="Times New Roman" w:hAnsi="Times New Roman" w:cs="Times New Roman"/>
          <w:sz w:val="23"/>
          <w:szCs w:val="23"/>
        </w:rPr>
        <w:t>9</w:t>
      </w:r>
      <w:r w:rsidRPr="004650F6">
        <w:rPr>
          <w:rFonts w:ascii="Times New Roman" w:hAnsi="Times New Roman" w:cs="Times New Roman"/>
          <w:sz w:val="23"/>
          <w:szCs w:val="23"/>
        </w:rPr>
        <w:t>. Требовать от Заказчика возмещения убытков, в том числе и упущенной выгоды, в случае невыполнения либо ненадлежащего выполнения Заказчиком условий настоящего Договора.</w:t>
      </w:r>
    </w:p>
    <w:p w14:paraId="0367092F" w14:textId="5999AA44"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w:t>
      </w:r>
      <w:r w:rsidR="00F62F40" w:rsidRPr="004650F6">
        <w:rPr>
          <w:rFonts w:ascii="Times New Roman" w:hAnsi="Times New Roman" w:cs="Times New Roman"/>
          <w:sz w:val="23"/>
          <w:szCs w:val="23"/>
        </w:rPr>
        <w:t>10</w:t>
      </w:r>
      <w:r w:rsidRPr="004650F6">
        <w:rPr>
          <w:rFonts w:ascii="Times New Roman" w:hAnsi="Times New Roman" w:cs="Times New Roman"/>
          <w:sz w:val="23"/>
          <w:szCs w:val="23"/>
        </w:rPr>
        <w:t xml:space="preserve">. При не предоставлении Заказчиком необходимых сведений и информации в     соответствии с настоящим Договором не приступать к исполнению своих обязательств до предоставления таких сведений и информации. </w:t>
      </w:r>
    </w:p>
    <w:p w14:paraId="22D7F697" w14:textId="7725E27E"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lastRenderedPageBreak/>
        <w:t>2.1</w:t>
      </w:r>
      <w:r w:rsidR="00F62F40" w:rsidRPr="004650F6">
        <w:rPr>
          <w:rFonts w:ascii="Times New Roman" w:hAnsi="Times New Roman" w:cs="Times New Roman"/>
          <w:sz w:val="23"/>
          <w:szCs w:val="23"/>
        </w:rPr>
        <w:t>1</w:t>
      </w:r>
      <w:r w:rsidRPr="004650F6">
        <w:rPr>
          <w:rFonts w:ascii="Times New Roman" w:hAnsi="Times New Roman" w:cs="Times New Roman"/>
          <w:sz w:val="23"/>
          <w:szCs w:val="23"/>
        </w:rPr>
        <w:t>. За самовольное занятие Вагонов требовать от Заказчика уплаты штрафа в двух кратном размере от стоимости услуг оператора вагонов. Количество суток определяется сроком доставки и правилами исчисления сроков доставки согласно Правилам перевозки грузов.</w:t>
      </w:r>
    </w:p>
    <w:p w14:paraId="521BC044"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2.12. Требовать возмещения убытков в случае невыполнения либо ненадлежащего выполнения Заказчиком условий настоящего Договора.</w:t>
      </w:r>
    </w:p>
    <w:p w14:paraId="0DABE080" w14:textId="77777777" w:rsidR="00E3157E" w:rsidRPr="004650F6" w:rsidRDefault="00E3157E" w:rsidP="00E3157E">
      <w:pPr>
        <w:pStyle w:val="a7"/>
        <w:jc w:val="both"/>
        <w:rPr>
          <w:rFonts w:ascii="Times New Roman" w:hAnsi="Times New Roman" w:cs="Times New Roman"/>
          <w:b/>
          <w:sz w:val="23"/>
          <w:szCs w:val="23"/>
          <w:u w:val="single"/>
        </w:rPr>
      </w:pPr>
      <w:r w:rsidRPr="004650F6">
        <w:rPr>
          <w:rFonts w:ascii="Times New Roman" w:hAnsi="Times New Roman" w:cs="Times New Roman"/>
          <w:b/>
          <w:sz w:val="23"/>
          <w:szCs w:val="23"/>
          <w:u w:val="single"/>
        </w:rPr>
        <w:t>ЗАКАЗЧИК ОБЯЗАН:</w:t>
      </w:r>
    </w:p>
    <w:p w14:paraId="15D04247" w14:textId="77777777" w:rsidR="00E3157E" w:rsidRPr="004650F6" w:rsidRDefault="00E3157E" w:rsidP="00E3157E">
      <w:pPr>
        <w:pStyle w:val="ad"/>
        <w:widowControl w:val="0"/>
        <w:tabs>
          <w:tab w:val="num" w:pos="720"/>
        </w:tabs>
        <w:suppressAutoHyphens/>
        <w:snapToGrid w:val="0"/>
        <w:spacing w:line="0" w:lineRule="atLeast"/>
        <w:ind w:left="0" w:right="139" w:firstLine="0"/>
        <w:rPr>
          <w:rFonts w:ascii="Times New Roman" w:hAnsi="Times New Roman"/>
          <w:sz w:val="23"/>
          <w:szCs w:val="23"/>
        </w:rPr>
      </w:pPr>
      <w:r w:rsidRPr="004650F6">
        <w:rPr>
          <w:rFonts w:ascii="Times New Roman" w:hAnsi="Times New Roman"/>
          <w:sz w:val="23"/>
          <w:szCs w:val="23"/>
        </w:rPr>
        <w:t xml:space="preserve">2.13. Своевременно и в полном объеме оплачивать услуги, Исполнителя и осуществлять иные обусловленные Договором платежи.    </w:t>
      </w:r>
    </w:p>
    <w:p w14:paraId="718B64F9" w14:textId="77777777" w:rsidR="00E3157E" w:rsidRPr="004650F6" w:rsidRDefault="00E3157E" w:rsidP="00E3157E">
      <w:pPr>
        <w:pStyle w:val="ad"/>
        <w:widowControl w:val="0"/>
        <w:suppressAutoHyphens/>
        <w:spacing w:line="0" w:lineRule="atLeast"/>
        <w:ind w:left="0" w:right="-2" w:firstLine="0"/>
        <w:rPr>
          <w:rFonts w:ascii="Times New Roman" w:hAnsi="Times New Roman"/>
          <w:snapToGrid w:val="0"/>
          <w:sz w:val="23"/>
          <w:szCs w:val="23"/>
        </w:rPr>
      </w:pPr>
      <w:r w:rsidRPr="004650F6">
        <w:rPr>
          <w:rFonts w:ascii="Times New Roman" w:hAnsi="Times New Roman"/>
          <w:sz w:val="23"/>
          <w:szCs w:val="23"/>
        </w:rPr>
        <w:t xml:space="preserve">2.14 </w:t>
      </w:r>
      <w:r w:rsidRPr="004650F6">
        <w:rPr>
          <w:rFonts w:ascii="Times New Roman" w:hAnsi="Times New Roman"/>
          <w:snapToGrid w:val="0"/>
          <w:sz w:val="23"/>
          <w:szCs w:val="23"/>
        </w:rPr>
        <w:t>Самостоятельно</w:t>
      </w:r>
      <w:r w:rsidRPr="004650F6">
        <w:rPr>
          <w:rFonts w:ascii="Times New Roman" w:hAnsi="Times New Roman"/>
          <w:b/>
          <w:snapToGrid w:val="0"/>
          <w:sz w:val="23"/>
          <w:szCs w:val="23"/>
        </w:rPr>
        <w:t xml:space="preserve"> </w:t>
      </w:r>
      <w:r w:rsidRPr="004650F6">
        <w:rPr>
          <w:rFonts w:ascii="Times New Roman" w:hAnsi="Times New Roman"/>
          <w:snapToGrid w:val="0"/>
          <w:sz w:val="23"/>
          <w:szCs w:val="23"/>
        </w:rPr>
        <w:t xml:space="preserve">оплачивать подачу/ уборку вагонов, терминальные услуги, провозные платежи от железнодорожной станции отправления до железнодорожной станции выгрузки и нести ответственность за последствия, связанные с данными обязательствами.   </w:t>
      </w:r>
    </w:p>
    <w:p w14:paraId="0BAD93BB" w14:textId="2D8B95E4" w:rsidR="00E3157E" w:rsidRPr="004650F6" w:rsidRDefault="00E3157E" w:rsidP="00E3157E">
      <w:pPr>
        <w:pStyle w:val="1"/>
        <w:tabs>
          <w:tab w:val="left" w:pos="1026"/>
        </w:tabs>
        <w:spacing w:line="0" w:lineRule="atLeast"/>
        <w:jc w:val="both"/>
        <w:rPr>
          <w:sz w:val="23"/>
          <w:szCs w:val="23"/>
        </w:rPr>
      </w:pPr>
      <w:r w:rsidRPr="004650F6">
        <w:rPr>
          <w:sz w:val="23"/>
          <w:szCs w:val="23"/>
        </w:rPr>
        <w:t>2.15. Допускать изменение маршрутов следования вагонов с грузом (переадресовка) только с письменного согласия Исполнителя, и согласования тарифа на измененный маршрут. В случае изменения маршрута без согласия Исполнителя, стоимость за предоставление вагона будет начислена Заказчику по фактически пройденному маршруту</w:t>
      </w:r>
      <w:r w:rsidR="00F62F40" w:rsidRPr="004650F6">
        <w:rPr>
          <w:sz w:val="23"/>
          <w:szCs w:val="23"/>
        </w:rPr>
        <w:t>.</w:t>
      </w:r>
    </w:p>
    <w:p w14:paraId="1D09165F" w14:textId="77777777" w:rsidR="00E3157E" w:rsidRPr="004650F6" w:rsidRDefault="00E3157E" w:rsidP="00E3157E">
      <w:pPr>
        <w:pStyle w:val="ad"/>
        <w:autoSpaceDE w:val="0"/>
        <w:autoSpaceDN w:val="0"/>
        <w:adjustRightInd w:val="0"/>
        <w:spacing w:line="0" w:lineRule="atLeast"/>
        <w:ind w:left="0" w:right="-1" w:firstLine="0"/>
        <w:rPr>
          <w:rFonts w:ascii="Times New Roman" w:hAnsi="Times New Roman"/>
          <w:sz w:val="23"/>
          <w:szCs w:val="23"/>
        </w:rPr>
      </w:pPr>
      <w:r w:rsidRPr="004650F6">
        <w:rPr>
          <w:rFonts w:ascii="Times New Roman" w:hAnsi="Times New Roman"/>
          <w:sz w:val="23"/>
          <w:szCs w:val="23"/>
        </w:rPr>
        <w:t>2.16. В случае задержки вагонов Исполнителя по вине Заказчика в пути следования и/или на станции назначения возместить Исполнителю документально подтвержденные расходы.</w:t>
      </w:r>
    </w:p>
    <w:p w14:paraId="00ABFF26" w14:textId="1F61497B" w:rsidR="00E3157E" w:rsidRPr="004650F6" w:rsidRDefault="00E3157E" w:rsidP="00E3157E">
      <w:pPr>
        <w:pStyle w:val="ad"/>
        <w:autoSpaceDE w:val="0"/>
        <w:autoSpaceDN w:val="0"/>
        <w:adjustRightInd w:val="0"/>
        <w:spacing w:line="0" w:lineRule="atLeast"/>
        <w:ind w:left="0" w:right="-1" w:firstLine="0"/>
        <w:rPr>
          <w:rFonts w:ascii="Times New Roman" w:hAnsi="Times New Roman"/>
          <w:sz w:val="23"/>
          <w:szCs w:val="23"/>
        </w:rPr>
      </w:pPr>
      <w:r w:rsidRPr="004650F6">
        <w:rPr>
          <w:rFonts w:ascii="Times New Roman" w:hAnsi="Times New Roman"/>
          <w:sz w:val="23"/>
          <w:szCs w:val="23"/>
        </w:rPr>
        <w:t xml:space="preserve">2.17. Согласовать </w:t>
      </w:r>
      <w:r w:rsidR="004641FC" w:rsidRPr="004650F6">
        <w:rPr>
          <w:rFonts w:ascii="Times New Roman" w:hAnsi="Times New Roman"/>
          <w:sz w:val="23"/>
          <w:szCs w:val="23"/>
        </w:rPr>
        <w:t>и возвратить</w:t>
      </w:r>
      <w:r w:rsidR="00F62F40" w:rsidRPr="004650F6">
        <w:rPr>
          <w:rFonts w:ascii="Times New Roman" w:hAnsi="Times New Roman"/>
          <w:sz w:val="23"/>
          <w:szCs w:val="23"/>
        </w:rPr>
        <w:t xml:space="preserve"> с подписью</w:t>
      </w:r>
      <w:r w:rsidR="004641FC" w:rsidRPr="004650F6">
        <w:rPr>
          <w:rFonts w:ascii="Times New Roman" w:hAnsi="Times New Roman"/>
          <w:sz w:val="23"/>
          <w:szCs w:val="23"/>
        </w:rPr>
        <w:t xml:space="preserve"> </w:t>
      </w:r>
      <w:r w:rsidRPr="004650F6">
        <w:rPr>
          <w:rFonts w:ascii="Times New Roman" w:hAnsi="Times New Roman"/>
          <w:sz w:val="23"/>
          <w:szCs w:val="23"/>
        </w:rPr>
        <w:t>полученн</w:t>
      </w:r>
      <w:r w:rsidR="00F62F40" w:rsidRPr="004650F6">
        <w:rPr>
          <w:rFonts w:ascii="Times New Roman" w:hAnsi="Times New Roman"/>
          <w:sz w:val="23"/>
          <w:szCs w:val="23"/>
        </w:rPr>
        <w:t>ую</w:t>
      </w:r>
      <w:r w:rsidRPr="004650F6">
        <w:rPr>
          <w:rFonts w:ascii="Times New Roman" w:hAnsi="Times New Roman"/>
          <w:sz w:val="23"/>
          <w:szCs w:val="23"/>
        </w:rPr>
        <w:t xml:space="preserve"> </w:t>
      </w:r>
      <w:r w:rsidR="00F62F40" w:rsidRPr="004650F6">
        <w:rPr>
          <w:rFonts w:ascii="Times New Roman" w:hAnsi="Times New Roman"/>
          <w:sz w:val="23"/>
          <w:szCs w:val="23"/>
        </w:rPr>
        <w:t>расчетную ведомость</w:t>
      </w:r>
      <w:r w:rsidRPr="004650F6">
        <w:rPr>
          <w:rFonts w:ascii="Times New Roman" w:hAnsi="Times New Roman"/>
          <w:sz w:val="23"/>
          <w:szCs w:val="23"/>
        </w:rPr>
        <w:t xml:space="preserve"> по форме согласно (Приложению № 3) в течение </w:t>
      </w:r>
      <w:r w:rsidR="00483286" w:rsidRPr="004650F6">
        <w:rPr>
          <w:rFonts w:ascii="Times New Roman" w:hAnsi="Times New Roman"/>
          <w:sz w:val="23"/>
          <w:szCs w:val="23"/>
        </w:rPr>
        <w:t>3</w:t>
      </w:r>
      <w:r w:rsidRPr="004650F6">
        <w:rPr>
          <w:rFonts w:ascii="Times New Roman" w:hAnsi="Times New Roman"/>
          <w:sz w:val="23"/>
          <w:szCs w:val="23"/>
        </w:rPr>
        <w:t xml:space="preserve"> рабочих дней, с момента получения </w:t>
      </w:r>
      <w:r w:rsidR="00F62F40" w:rsidRPr="004650F6">
        <w:rPr>
          <w:rFonts w:ascii="Times New Roman" w:hAnsi="Times New Roman"/>
          <w:sz w:val="23"/>
          <w:szCs w:val="23"/>
        </w:rPr>
        <w:t xml:space="preserve">расчетной ведомости </w:t>
      </w:r>
      <w:r w:rsidRPr="004650F6">
        <w:rPr>
          <w:rFonts w:ascii="Times New Roman" w:hAnsi="Times New Roman"/>
          <w:sz w:val="23"/>
          <w:szCs w:val="23"/>
        </w:rPr>
        <w:t>от Исполнителя.</w:t>
      </w:r>
    </w:p>
    <w:p w14:paraId="616816F7"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sz w:val="23"/>
          <w:szCs w:val="23"/>
        </w:rPr>
        <w:t xml:space="preserve">2.18. </w:t>
      </w:r>
      <w:r w:rsidRPr="004650F6">
        <w:rPr>
          <w:rFonts w:ascii="Times New Roman" w:hAnsi="Times New Roman" w:cs="Times New Roman"/>
          <w:sz w:val="23"/>
          <w:szCs w:val="23"/>
        </w:rPr>
        <w:t>Оплачивать услуги Исполнителя и дополнительные расходы, подтвержденные документально, которые возникли у Исполнителя при выполнении настоящего Договора, в течение 5 (пяти) банковских дней со дня получения соответствующего счета.</w:t>
      </w:r>
    </w:p>
    <w:p w14:paraId="7145EA7B" w14:textId="77777777" w:rsidR="00E3157E" w:rsidRPr="004650F6" w:rsidRDefault="00E3157E" w:rsidP="00E3157E">
      <w:pPr>
        <w:pStyle w:val="a7"/>
        <w:jc w:val="both"/>
        <w:rPr>
          <w:rFonts w:ascii="Times New Roman" w:hAnsi="Times New Roman" w:cs="Times New Roman"/>
          <w:b/>
          <w:sz w:val="23"/>
          <w:szCs w:val="23"/>
          <w:u w:val="single"/>
        </w:rPr>
      </w:pPr>
      <w:r w:rsidRPr="004650F6">
        <w:rPr>
          <w:rFonts w:ascii="Times New Roman" w:hAnsi="Times New Roman" w:cs="Times New Roman"/>
          <w:b/>
          <w:sz w:val="23"/>
          <w:szCs w:val="23"/>
          <w:u w:val="single"/>
        </w:rPr>
        <w:t>ЗАКАЗЧИК ИМЕЕТ ПРАВО:</w:t>
      </w:r>
    </w:p>
    <w:p w14:paraId="22415371" w14:textId="724CB671"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2.1</w:t>
      </w:r>
      <w:r w:rsidR="00483286" w:rsidRPr="004650F6">
        <w:rPr>
          <w:rFonts w:ascii="Times New Roman" w:hAnsi="Times New Roman" w:cs="Times New Roman"/>
          <w:sz w:val="23"/>
          <w:szCs w:val="23"/>
        </w:rPr>
        <w:t>9</w:t>
      </w:r>
      <w:r w:rsidRPr="004650F6">
        <w:rPr>
          <w:rFonts w:ascii="Times New Roman" w:hAnsi="Times New Roman" w:cs="Times New Roman"/>
          <w:sz w:val="23"/>
          <w:szCs w:val="23"/>
        </w:rPr>
        <w:t>. Требовать оказания Услуг в соответствии с условиями, установленными настоящим Договором.</w:t>
      </w:r>
    </w:p>
    <w:p w14:paraId="3F2AD91D" w14:textId="04000730"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w:t>
      </w:r>
      <w:r w:rsidR="00483286" w:rsidRPr="004650F6">
        <w:rPr>
          <w:rFonts w:ascii="Times New Roman" w:hAnsi="Times New Roman" w:cs="Times New Roman"/>
          <w:sz w:val="23"/>
          <w:szCs w:val="23"/>
        </w:rPr>
        <w:t>20</w:t>
      </w:r>
      <w:r w:rsidRPr="004650F6">
        <w:rPr>
          <w:rFonts w:ascii="Times New Roman" w:hAnsi="Times New Roman" w:cs="Times New Roman"/>
          <w:sz w:val="23"/>
          <w:szCs w:val="23"/>
        </w:rPr>
        <w:t>. Предъявлять Исполнителю претензии и требования в отношении качества услуг по настоящему Договору.</w:t>
      </w:r>
    </w:p>
    <w:p w14:paraId="69D7F6D0" w14:textId="102072EA"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2.2</w:t>
      </w:r>
      <w:r w:rsidR="00483286" w:rsidRPr="004650F6">
        <w:rPr>
          <w:rFonts w:ascii="Times New Roman" w:hAnsi="Times New Roman" w:cs="Times New Roman"/>
          <w:sz w:val="23"/>
          <w:szCs w:val="23"/>
        </w:rPr>
        <w:t>1</w:t>
      </w:r>
      <w:r w:rsidRPr="004650F6">
        <w:rPr>
          <w:rFonts w:ascii="Times New Roman" w:hAnsi="Times New Roman" w:cs="Times New Roman"/>
          <w:sz w:val="23"/>
          <w:szCs w:val="23"/>
        </w:rPr>
        <w:t>. Получать от Исполнителя информацию об изменениях, действующих или вводимых нормативных актов по вопросам организации перевозок груза.</w:t>
      </w:r>
    </w:p>
    <w:p w14:paraId="1D247C21" w14:textId="77777777" w:rsidR="00E3157E" w:rsidRPr="004650F6" w:rsidRDefault="00E3157E" w:rsidP="00E3157E">
      <w:pPr>
        <w:pStyle w:val="a7"/>
        <w:ind w:left="720"/>
        <w:jc w:val="both"/>
        <w:rPr>
          <w:rFonts w:ascii="Times New Roman" w:hAnsi="Times New Roman" w:cs="Times New Roman"/>
          <w:sz w:val="23"/>
          <w:szCs w:val="23"/>
        </w:rPr>
      </w:pPr>
    </w:p>
    <w:p w14:paraId="1BBACD6A" w14:textId="77777777" w:rsidR="00E3157E" w:rsidRPr="004650F6" w:rsidRDefault="00E3157E" w:rsidP="00E3157E">
      <w:pPr>
        <w:pStyle w:val="a7"/>
        <w:jc w:val="center"/>
        <w:rPr>
          <w:rFonts w:ascii="Times New Roman" w:hAnsi="Times New Roman" w:cs="Times New Roman"/>
          <w:b/>
          <w:sz w:val="23"/>
          <w:szCs w:val="23"/>
        </w:rPr>
      </w:pPr>
      <w:r w:rsidRPr="004650F6">
        <w:rPr>
          <w:rFonts w:ascii="Times New Roman" w:hAnsi="Times New Roman" w:cs="Times New Roman"/>
          <w:b/>
          <w:iCs/>
          <w:sz w:val="23"/>
          <w:szCs w:val="23"/>
        </w:rPr>
        <w:t>3.</w:t>
      </w:r>
      <w:r w:rsidRPr="004650F6">
        <w:rPr>
          <w:rFonts w:ascii="Times New Roman" w:hAnsi="Times New Roman" w:cs="Times New Roman"/>
          <w:b/>
          <w:i/>
          <w:sz w:val="23"/>
          <w:szCs w:val="23"/>
        </w:rPr>
        <w:t xml:space="preserve"> </w:t>
      </w:r>
      <w:r w:rsidRPr="004650F6">
        <w:rPr>
          <w:rFonts w:ascii="Times New Roman" w:hAnsi="Times New Roman" w:cs="Times New Roman"/>
          <w:b/>
          <w:sz w:val="23"/>
          <w:szCs w:val="23"/>
        </w:rPr>
        <w:t>СТОИМОСТЬ УСЛУГ И ПОРЯДОК РАСЧЕТОВ</w:t>
      </w:r>
    </w:p>
    <w:p w14:paraId="686723A9" w14:textId="77777777" w:rsidR="00E3157E" w:rsidRPr="004650F6" w:rsidRDefault="00E3157E" w:rsidP="00E3157E">
      <w:pPr>
        <w:pStyle w:val="a7"/>
        <w:jc w:val="both"/>
        <w:rPr>
          <w:rFonts w:ascii="Times New Roman" w:hAnsi="Times New Roman" w:cs="Times New Roman"/>
          <w:bCs/>
          <w:sz w:val="23"/>
          <w:szCs w:val="23"/>
        </w:rPr>
      </w:pPr>
      <w:r w:rsidRPr="004650F6">
        <w:rPr>
          <w:rFonts w:ascii="Times New Roman" w:hAnsi="Times New Roman" w:cs="Times New Roman"/>
          <w:bCs/>
          <w:sz w:val="23"/>
          <w:szCs w:val="23"/>
        </w:rPr>
        <w:t>3.1.</w:t>
      </w:r>
      <w:r w:rsidRPr="004650F6">
        <w:rPr>
          <w:rFonts w:ascii="Times New Roman" w:hAnsi="Times New Roman" w:cs="Times New Roman"/>
          <w:b/>
          <w:sz w:val="23"/>
          <w:szCs w:val="23"/>
        </w:rPr>
        <w:t xml:space="preserve"> </w:t>
      </w:r>
      <w:r w:rsidRPr="004650F6">
        <w:rPr>
          <w:rFonts w:ascii="Times New Roman" w:hAnsi="Times New Roman" w:cs="Times New Roman"/>
          <w:bCs/>
          <w:sz w:val="23"/>
          <w:szCs w:val="23"/>
        </w:rPr>
        <w:t>Стоимость рассчитывается на основании фактически оказанных услуг, согласно имеющихся документов. Заказчик оплачивает Исполнителю услуги в течение 3 рабочих дней на основании выставленного счета и/или на основании счет-фактуры, выставленной в соответствии с действующим законодательством РК.</w:t>
      </w:r>
    </w:p>
    <w:p w14:paraId="57D00786" w14:textId="77777777" w:rsidR="00E3157E" w:rsidRPr="004650F6" w:rsidRDefault="00E3157E" w:rsidP="00E3157E">
      <w:pPr>
        <w:spacing w:after="0" w:line="0" w:lineRule="atLeast"/>
        <w:jc w:val="both"/>
        <w:rPr>
          <w:rFonts w:ascii="Times New Roman" w:hAnsi="Times New Roman" w:cs="Times New Roman"/>
          <w:sz w:val="23"/>
          <w:szCs w:val="23"/>
        </w:rPr>
      </w:pPr>
      <w:r w:rsidRPr="004650F6">
        <w:rPr>
          <w:rFonts w:ascii="Times New Roman" w:hAnsi="Times New Roman" w:cs="Times New Roman"/>
          <w:sz w:val="23"/>
          <w:szCs w:val="23"/>
        </w:rPr>
        <w:t xml:space="preserve">3.2. Один раз в квартал Исполнитель направляет акт сверки взаиморасчетов, который подписывается Заказчиком в течение 3 рабочих дней, либо Заказчик предоставляет   мотивированный отказ. В случае отсутствия мотивированного отказа и невозвращения подписанного Акта сверки в течение указанного срока, Услуги считаются принятыми Заказчиком без замечаний в полном объеме.  </w:t>
      </w:r>
    </w:p>
    <w:p w14:paraId="62BD868E" w14:textId="77777777" w:rsidR="00E3157E" w:rsidRPr="004650F6" w:rsidRDefault="00E3157E" w:rsidP="00E3157E">
      <w:pPr>
        <w:pStyle w:val="Style5"/>
        <w:widowControl/>
        <w:tabs>
          <w:tab w:val="left" w:pos="1246"/>
        </w:tabs>
        <w:spacing w:line="0" w:lineRule="atLeast"/>
        <w:ind w:firstLine="0"/>
        <w:rPr>
          <w:sz w:val="23"/>
          <w:szCs w:val="23"/>
        </w:rPr>
      </w:pPr>
      <w:r w:rsidRPr="004650F6">
        <w:rPr>
          <w:sz w:val="23"/>
          <w:szCs w:val="23"/>
        </w:rPr>
        <w:t>3.3. Исполнитель не позднее 15 числа месяца, следующего за отчетным месяцем, предоставляет, посредством электронной почту, Заказчику следующие документы:</w:t>
      </w:r>
    </w:p>
    <w:p w14:paraId="1BDFDE7D" w14:textId="77777777" w:rsidR="00E3157E" w:rsidRPr="004650F6" w:rsidRDefault="00E3157E" w:rsidP="00E3157E">
      <w:pPr>
        <w:pStyle w:val="Style5"/>
        <w:widowControl/>
        <w:tabs>
          <w:tab w:val="left" w:pos="1246"/>
        </w:tabs>
        <w:spacing w:line="0" w:lineRule="atLeast"/>
        <w:ind w:firstLine="0"/>
        <w:rPr>
          <w:sz w:val="23"/>
          <w:szCs w:val="23"/>
        </w:rPr>
      </w:pPr>
      <w:r w:rsidRPr="004650F6">
        <w:rPr>
          <w:sz w:val="23"/>
          <w:szCs w:val="23"/>
        </w:rPr>
        <w:t>- акт выполненных работ (оказанных услуг) (форма Р-1) (далее – Акт Р-1), в котором указывается стоимость Услуг;</w:t>
      </w:r>
    </w:p>
    <w:p w14:paraId="76672046" w14:textId="77777777" w:rsidR="00E3157E" w:rsidRPr="004650F6" w:rsidRDefault="00E3157E" w:rsidP="00E3157E">
      <w:pPr>
        <w:pStyle w:val="Style5"/>
        <w:widowControl/>
        <w:tabs>
          <w:tab w:val="left" w:pos="1246"/>
        </w:tabs>
        <w:spacing w:line="240" w:lineRule="auto"/>
        <w:ind w:firstLine="0"/>
        <w:rPr>
          <w:sz w:val="23"/>
          <w:szCs w:val="23"/>
        </w:rPr>
      </w:pPr>
      <w:r w:rsidRPr="004650F6">
        <w:rPr>
          <w:sz w:val="23"/>
          <w:szCs w:val="23"/>
        </w:rPr>
        <w:t>- счет – фактуру на сумму оказанных Услуг, выписанную в электронной форме в информационной системе электронных счетов-фактур;</w:t>
      </w:r>
    </w:p>
    <w:p w14:paraId="6D4E067A" w14:textId="77777777" w:rsidR="00E3157E" w:rsidRPr="004650F6" w:rsidRDefault="00E3157E" w:rsidP="00E3157E">
      <w:pPr>
        <w:pStyle w:val="Style5"/>
        <w:widowControl/>
        <w:tabs>
          <w:tab w:val="left" w:pos="1246"/>
        </w:tabs>
        <w:spacing w:line="240" w:lineRule="auto"/>
        <w:ind w:firstLine="0"/>
        <w:rPr>
          <w:sz w:val="23"/>
          <w:szCs w:val="23"/>
        </w:rPr>
      </w:pPr>
      <w:r w:rsidRPr="004650F6">
        <w:rPr>
          <w:sz w:val="23"/>
          <w:szCs w:val="23"/>
        </w:rPr>
        <w:t xml:space="preserve">- расчетную ведомость к Акту Р-1 подписанную Исполнителем и номера отправок, вагонов, дату отправки, станции отправления и назначения. </w:t>
      </w:r>
    </w:p>
    <w:p w14:paraId="655B69A2" w14:textId="77777777" w:rsidR="00E3157E" w:rsidRPr="004650F6" w:rsidRDefault="00E3157E" w:rsidP="00E3157E">
      <w:pPr>
        <w:pStyle w:val="Style5"/>
        <w:widowControl/>
        <w:tabs>
          <w:tab w:val="left" w:pos="1246"/>
        </w:tabs>
        <w:spacing w:line="240" w:lineRule="atLeast"/>
        <w:ind w:firstLine="0"/>
        <w:rPr>
          <w:sz w:val="23"/>
          <w:szCs w:val="23"/>
        </w:rPr>
      </w:pPr>
      <w:r w:rsidRPr="004650F6">
        <w:rPr>
          <w:sz w:val="23"/>
          <w:szCs w:val="23"/>
        </w:rPr>
        <w:t xml:space="preserve">Акт Р-1 подписывается Заказчиком и возвращается Исполнителю в течение 3 (трех) календарных дней с даты его получения или предоставляется мотивированный отказ. В случае отсутствия мотивированного отказа и невозвращения подписанного Акта Р-1 в течение указанного срока, Услуги считаются принятыми Заказчиком без замечаний в полном объеме. В случае превышения стоимости Услуг, оплату разницы между суммой предоплаты и суммой фактически оказанных услуг по соответствующему счету Исполнителя, Заказчик обязан произвести оплату в течение 3 (трех) рабочих дней. В случае остатка денег Заказчика на расчетном счете Исполнителя, </w:t>
      </w:r>
      <w:r w:rsidRPr="004650F6">
        <w:rPr>
          <w:sz w:val="23"/>
          <w:szCs w:val="23"/>
        </w:rPr>
        <w:lastRenderedPageBreak/>
        <w:t>Исполнитель вправе засчитать такой остаток в счет будущих своих услуг, либо вернуть Заказчику в течение 15 (пятнадцати) рабочих дней после получения письменного запроса.</w:t>
      </w:r>
    </w:p>
    <w:p w14:paraId="7EF05AAB" w14:textId="77777777" w:rsidR="00E3157E" w:rsidRPr="004650F6" w:rsidRDefault="00E3157E" w:rsidP="00E3157E">
      <w:pPr>
        <w:pStyle w:val="a7"/>
        <w:jc w:val="both"/>
        <w:rPr>
          <w:rFonts w:ascii="Times New Roman" w:hAnsi="Times New Roman" w:cs="Times New Roman"/>
          <w:sz w:val="23"/>
          <w:szCs w:val="23"/>
        </w:rPr>
      </w:pPr>
    </w:p>
    <w:p w14:paraId="65D344C2" w14:textId="77777777" w:rsidR="00E3157E" w:rsidRPr="004650F6" w:rsidRDefault="00E3157E" w:rsidP="00E3157E">
      <w:pPr>
        <w:pStyle w:val="a7"/>
        <w:jc w:val="center"/>
        <w:rPr>
          <w:rFonts w:ascii="Times New Roman" w:hAnsi="Times New Roman" w:cs="Times New Roman"/>
          <w:b/>
          <w:sz w:val="23"/>
          <w:szCs w:val="23"/>
        </w:rPr>
      </w:pPr>
      <w:r w:rsidRPr="004650F6">
        <w:rPr>
          <w:rFonts w:ascii="Times New Roman" w:hAnsi="Times New Roman" w:cs="Times New Roman"/>
          <w:b/>
          <w:sz w:val="23"/>
          <w:szCs w:val="23"/>
        </w:rPr>
        <w:t>4. ОТВЕТСТВЕННОСТЬ СТОРОН</w:t>
      </w:r>
    </w:p>
    <w:p w14:paraId="7501C361" w14:textId="77777777" w:rsidR="00E3157E" w:rsidRPr="004650F6" w:rsidRDefault="00E3157E" w:rsidP="00E3157E">
      <w:pPr>
        <w:widowControl w:val="0"/>
        <w:tabs>
          <w:tab w:val="left" w:pos="426"/>
        </w:tabs>
        <w:suppressAutoHyphens/>
        <w:spacing w:after="0" w:line="0" w:lineRule="atLeast"/>
        <w:ind w:right="-2"/>
        <w:jc w:val="both"/>
        <w:rPr>
          <w:rFonts w:ascii="Times New Roman" w:hAnsi="Times New Roman" w:cs="Times New Roman"/>
          <w:snapToGrid w:val="0"/>
          <w:sz w:val="23"/>
          <w:szCs w:val="23"/>
        </w:rPr>
      </w:pPr>
      <w:r w:rsidRPr="004650F6">
        <w:rPr>
          <w:rFonts w:ascii="Times New Roman" w:hAnsi="Times New Roman" w:cs="Times New Roman"/>
          <w:snapToGrid w:val="0"/>
          <w:sz w:val="23"/>
          <w:szCs w:val="23"/>
        </w:rPr>
        <w:t>4.1. За ненадлежащее исполнение обязательств по настоящему Договору, Стороны несут ответственность в соответствии с законодательством Республика Казахстан и настоящим Договором.</w:t>
      </w:r>
    </w:p>
    <w:p w14:paraId="5FB15892" w14:textId="77777777" w:rsidR="00E3157E" w:rsidRPr="004650F6" w:rsidRDefault="00E3157E" w:rsidP="00E3157E">
      <w:pPr>
        <w:widowControl w:val="0"/>
        <w:tabs>
          <w:tab w:val="left" w:pos="426"/>
          <w:tab w:val="num" w:pos="720"/>
        </w:tabs>
        <w:suppressAutoHyphens/>
        <w:snapToGrid w:val="0"/>
        <w:spacing w:after="0" w:line="0" w:lineRule="atLeast"/>
        <w:ind w:right="-2"/>
        <w:jc w:val="both"/>
        <w:rPr>
          <w:rFonts w:ascii="Times New Roman" w:hAnsi="Times New Roman" w:cs="Times New Roman"/>
          <w:sz w:val="23"/>
          <w:szCs w:val="23"/>
        </w:rPr>
      </w:pPr>
      <w:r w:rsidRPr="004650F6">
        <w:rPr>
          <w:rFonts w:ascii="Times New Roman" w:hAnsi="Times New Roman" w:cs="Times New Roman"/>
          <w:sz w:val="23"/>
          <w:szCs w:val="23"/>
        </w:rPr>
        <w:t>4.2.</w:t>
      </w:r>
      <w:r w:rsidRPr="004650F6">
        <w:rPr>
          <w:rFonts w:ascii="Times New Roman" w:hAnsi="Times New Roman" w:cs="Times New Roman"/>
          <w:sz w:val="23"/>
          <w:szCs w:val="23"/>
        </w:rPr>
        <w:tab/>
        <w:t>За несвоевременную оплату по Договору Исполнитель имеет право взыскать с Заказчика пени в размере 0,1% процента от неуплаченной в срок суммы за каждый день просрочки исполнению данного обязательства.</w:t>
      </w:r>
    </w:p>
    <w:p w14:paraId="319FCE74" w14:textId="4C0B66E4" w:rsidR="00E3157E" w:rsidRPr="004650F6" w:rsidRDefault="00E3157E" w:rsidP="00E3157E">
      <w:pPr>
        <w:tabs>
          <w:tab w:val="left" w:pos="426"/>
        </w:tabs>
        <w:suppressAutoHyphens/>
        <w:spacing w:after="0" w:line="0" w:lineRule="atLeast"/>
        <w:ind w:right="-2"/>
        <w:jc w:val="both"/>
        <w:rPr>
          <w:rFonts w:ascii="Times New Roman" w:hAnsi="Times New Roman" w:cs="Times New Roman"/>
          <w:sz w:val="23"/>
          <w:szCs w:val="23"/>
        </w:rPr>
      </w:pPr>
      <w:r w:rsidRPr="004650F6">
        <w:rPr>
          <w:rFonts w:ascii="Times New Roman" w:hAnsi="Times New Roman" w:cs="Times New Roman"/>
          <w:sz w:val="23"/>
          <w:szCs w:val="23"/>
        </w:rPr>
        <w:t>4.3.</w:t>
      </w:r>
      <w:r w:rsidRPr="004650F6">
        <w:rPr>
          <w:rFonts w:ascii="Times New Roman" w:hAnsi="Times New Roman" w:cs="Times New Roman"/>
          <w:sz w:val="23"/>
          <w:szCs w:val="23"/>
        </w:rPr>
        <w:tab/>
        <w:t xml:space="preserve">Заказчик несет ответственность перед Исполнителем или третьими лицами за возможную порчу, целостность вагона </w:t>
      </w:r>
      <w:r w:rsidR="00483286" w:rsidRPr="004650F6">
        <w:rPr>
          <w:rFonts w:ascii="Times New Roman" w:hAnsi="Times New Roman" w:cs="Times New Roman"/>
          <w:sz w:val="23"/>
          <w:szCs w:val="23"/>
        </w:rPr>
        <w:t xml:space="preserve">на путях </w:t>
      </w:r>
      <w:r w:rsidRPr="004650F6">
        <w:rPr>
          <w:rFonts w:ascii="Times New Roman" w:hAnsi="Times New Roman" w:cs="Times New Roman"/>
          <w:sz w:val="23"/>
          <w:szCs w:val="23"/>
        </w:rPr>
        <w:t>не общего пользования.</w:t>
      </w:r>
    </w:p>
    <w:p w14:paraId="5AC003D1" w14:textId="77777777" w:rsidR="00E3157E" w:rsidRPr="004650F6" w:rsidRDefault="00E3157E" w:rsidP="00E3157E">
      <w:pPr>
        <w:tabs>
          <w:tab w:val="left" w:pos="426"/>
        </w:tabs>
        <w:suppressAutoHyphens/>
        <w:spacing w:after="0" w:line="0" w:lineRule="atLeast"/>
        <w:ind w:right="-2"/>
        <w:jc w:val="both"/>
        <w:rPr>
          <w:rFonts w:ascii="Times New Roman" w:hAnsi="Times New Roman" w:cs="Times New Roman"/>
          <w:sz w:val="23"/>
          <w:szCs w:val="23"/>
        </w:rPr>
      </w:pPr>
      <w:r w:rsidRPr="004650F6">
        <w:rPr>
          <w:rFonts w:ascii="Times New Roman" w:hAnsi="Times New Roman" w:cs="Times New Roman"/>
          <w:sz w:val="23"/>
          <w:szCs w:val="23"/>
        </w:rPr>
        <w:t>4.4.</w:t>
      </w:r>
      <w:r w:rsidRPr="004650F6">
        <w:rPr>
          <w:rFonts w:ascii="Times New Roman" w:hAnsi="Times New Roman" w:cs="Times New Roman"/>
          <w:sz w:val="23"/>
          <w:szCs w:val="23"/>
        </w:rPr>
        <w:tab/>
        <w:t>При привлечении Заказчиком третьих лиц к исполнению своих обязательств по Договору, Заказчик несет перед Исполнителем ответственность, за его действия, как за свои собственные.</w:t>
      </w:r>
    </w:p>
    <w:p w14:paraId="135F544D" w14:textId="77777777" w:rsidR="00E3157E" w:rsidRPr="004650F6" w:rsidRDefault="00E3157E" w:rsidP="00E3157E">
      <w:pPr>
        <w:tabs>
          <w:tab w:val="left" w:pos="426"/>
        </w:tabs>
        <w:suppressAutoHyphens/>
        <w:spacing w:after="0" w:line="0" w:lineRule="atLeast"/>
        <w:jc w:val="both"/>
        <w:rPr>
          <w:rFonts w:ascii="Times New Roman" w:hAnsi="Times New Roman" w:cs="Times New Roman"/>
          <w:sz w:val="23"/>
          <w:szCs w:val="23"/>
        </w:rPr>
      </w:pPr>
      <w:r w:rsidRPr="004650F6">
        <w:rPr>
          <w:rFonts w:ascii="Times New Roman" w:hAnsi="Times New Roman" w:cs="Times New Roman"/>
          <w:sz w:val="23"/>
          <w:szCs w:val="23"/>
        </w:rPr>
        <w:t>4.5.</w:t>
      </w:r>
      <w:r w:rsidRPr="004650F6">
        <w:rPr>
          <w:rFonts w:ascii="Times New Roman" w:hAnsi="Times New Roman" w:cs="Times New Roman"/>
          <w:sz w:val="23"/>
          <w:szCs w:val="23"/>
        </w:rPr>
        <w:tab/>
        <w:t xml:space="preserve">Пункты, предусматривающие ответственность Сторон за ненадлежащее выполнение условий Договора, вступают в силу, если одна из Сторон направляет другой Стороне письменную претензию о нарушении условий Договора. </w:t>
      </w:r>
    </w:p>
    <w:p w14:paraId="4B31CC9D" w14:textId="49ACEF31"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4.6. Заказчик оплачивает неустойку при погрузке более 2-х суток и выгрузке на станции более 2- х суток в размере 1</w:t>
      </w:r>
      <w:r w:rsidR="00F0157A">
        <w:rPr>
          <w:rFonts w:ascii="Times New Roman" w:hAnsi="Times New Roman" w:cs="Times New Roman"/>
          <w:sz w:val="23"/>
          <w:szCs w:val="23"/>
        </w:rPr>
        <w:t>8</w:t>
      </w:r>
      <w:r w:rsidRPr="004650F6">
        <w:rPr>
          <w:rFonts w:ascii="Times New Roman" w:hAnsi="Times New Roman" w:cs="Times New Roman"/>
          <w:sz w:val="23"/>
          <w:szCs w:val="23"/>
        </w:rPr>
        <w:t xml:space="preserve">000 тенге за каждый вагон в сутки, а при задержке вагонов свыше 5 (пяти) суток размер неустойки увеличивается в 2 (два) раза. При этом неполные сутки считаются как полные. </w:t>
      </w:r>
    </w:p>
    <w:p w14:paraId="5083772E" w14:textId="77777777" w:rsidR="00E3157E" w:rsidRPr="004650F6" w:rsidRDefault="00E3157E" w:rsidP="00E3157E">
      <w:pPr>
        <w:pStyle w:val="a7"/>
        <w:jc w:val="both"/>
        <w:rPr>
          <w:rFonts w:ascii="Times New Roman" w:eastAsia="Times New Roman" w:hAnsi="Times New Roman"/>
          <w:bCs/>
          <w:snapToGrid w:val="0"/>
          <w:sz w:val="23"/>
          <w:szCs w:val="23"/>
          <w:lang w:eastAsia="ru-RU"/>
        </w:rPr>
      </w:pPr>
      <w:r w:rsidRPr="004650F6">
        <w:rPr>
          <w:rFonts w:ascii="Times New Roman" w:hAnsi="Times New Roman" w:cs="Times New Roman"/>
          <w:color w:val="000000"/>
          <w:sz w:val="23"/>
          <w:szCs w:val="23"/>
        </w:rPr>
        <w:t xml:space="preserve">4.7. </w:t>
      </w:r>
      <w:r w:rsidRPr="004650F6">
        <w:rPr>
          <w:rFonts w:ascii="Times New Roman" w:eastAsia="Times New Roman" w:hAnsi="Times New Roman"/>
          <w:bCs/>
          <w:snapToGrid w:val="0"/>
          <w:sz w:val="23"/>
          <w:szCs w:val="23"/>
          <w:lang w:eastAsia="ru-RU"/>
        </w:rPr>
        <w:t>За повреждение Вагона (-ов), во время нахождения их на подъездных путях не общего пользования, Заказчик обязан возместить стоимость ремонта, а также расходы, связанные с транспортировкой</w:t>
      </w:r>
      <w:r w:rsidRPr="004650F6">
        <w:rPr>
          <w:rFonts w:ascii="Times New Roman" w:eastAsia="Times New Roman" w:hAnsi="Times New Roman"/>
          <w:bCs/>
          <w:strike/>
          <w:snapToGrid w:val="0"/>
          <w:sz w:val="23"/>
          <w:szCs w:val="23"/>
          <w:lang w:eastAsia="ru-RU"/>
        </w:rPr>
        <w:t xml:space="preserve"> </w:t>
      </w:r>
      <w:r w:rsidRPr="004650F6">
        <w:rPr>
          <w:rFonts w:ascii="Times New Roman" w:eastAsia="Times New Roman" w:hAnsi="Times New Roman"/>
          <w:bCs/>
          <w:snapToGrid w:val="0"/>
          <w:sz w:val="23"/>
          <w:szCs w:val="23"/>
          <w:lang w:eastAsia="ru-RU"/>
        </w:rPr>
        <w:t xml:space="preserve">поврежденного вагона к месту проведения ремонта и от места проведения ремонта до станции погрузки. В случае повреждения Вагона «до степени исключения», Заказчик обязан в 10 дневной срок, с момента получения от Исполнителя требования возместить рыночную стоимость поврежденного Вагона и расходы, связанные с привлечением независимого эксперта. При этом рыночная стоимость определяется привлеченным Исполнителем независимым экспертом, имеющим лицензию (при необходимости).  </w:t>
      </w:r>
    </w:p>
    <w:p w14:paraId="5E7FF8E0" w14:textId="77777777" w:rsidR="00E3157E" w:rsidRPr="004650F6" w:rsidRDefault="00E3157E" w:rsidP="00E3157E">
      <w:pPr>
        <w:spacing w:after="0" w:line="240" w:lineRule="auto"/>
        <w:jc w:val="both"/>
        <w:rPr>
          <w:rFonts w:ascii="Times New Roman" w:hAnsi="Times New Roman"/>
          <w:bCs/>
          <w:sz w:val="23"/>
          <w:szCs w:val="23"/>
        </w:rPr>
      </w:pPr>
      <w:r w:rsidRPr="004650F6">
        <w:rPr>
          <w:rFonts w:ascii="Times New Roman" w:hAnsi="Times New Roman"/>
          <w:bCs/>
          <w:sz w:val="23"/>
          <w:szCs w:val="23"/>
        </w:rPr>
        <w:t>4.8. Помимо возмещения стоимости утраченного имущества или необходимого ремонта, Исполнитель вправе потребовать от Заказчика уплаты штрафа в размере пятидесяти процентов от стоимости утраченного имущества или необходимого ремонта.</w:t>
      </w:r>
    </w:p>
    <w:p w14:paraId="6E7B890E" w14:textId="77777777" w:rsidR="00E3157E" w:rsidRPr="004650F6" w:rsidRDefault="00E3157E" w:rsidP="00E3157E">
      <w:pPr>
        <w:spacing w:after="0" w:line="240" w:lineRule="auto"/>
        <w:jc w:val="both"/>
        <w:rPr>
          <w:rFonts w:ascii="Times New Roman" w:hAnsi="Times New Roman"/>
          <w:bCs/>
          <w:sz w:val="23"/>
          <w:szCs w:val="23"/>
        </w:rPr>
      </w:pPr>
      <w:r w:rsidRPr="004650F6">
        <w:rPr>
          <w:rFonts w:ascii="Times New Roman" w:hAnsi="Times New Roman"/>
          <w:bCs/>
          <w:sz w:val="23"/>
          <w:szCs w:val="23"/>
        </w:rPr>
        <w:t>По согласованию Сторон могут быть приняты другие условия.</w:t>
      </w:r>
    </w:p>
    <w:p w14:paraId="1445DC91" w14:textId="1AB11872" w:rsidR="00E3157E" w:rsidRPr="004650F6" w:rsidRDefault="00E3157E" w:rsidP="00E3157E">
      <w:pPr>
        <w:pStyle w:val="21"/>
        <w:tabs>
          <w:tab w:val="left" w:pos="0"/>
        </w:tabs>
        <w:ind w:left="0"/>
        <w:rPr>
          <w:b w:val="0"/>
          <w:color w:val="000000"/>
          <w:sz w:val="23"/>
          <w:szCs w:val="23"/>
        </w:rPr>
      </w:pPr>
      <w:r w:rsidRPr="004650F6">
        <w:rPr>
          <w:rFonts w:eastAsia="Calibri"/>
          <w:b w:val="0"/>
          <w:bCs/>
          <w:sz w:val="23"/>
          <w:szCs w:val="23"/>
        </w:rPr>
        <w:t>4.9.</w:t>
      </w:r>
      <w:r w:rsidRPr="004650F6">
        <w:rPr>
          <w:rFonts w:eastAsia="Calibri"/>
          <w:sz w:val="23"/>
          <w:szCs w:val="23"/>
        </w:rPr>
        <w:t xml:space="preserve"> </w:t>
      </w:r>
      <w:r w:rsidRPr="004650F6">
        <w:rPr>
          <w:b w:val="0"/>
          <w:color w:val="000000"/>
          <w:sz w:val="23"/>
          <w:szCs w:val="23"/>
        </w:rPr>
        <w:t>За отказ от использования запланированного и согласованного количества Вагонов, Исполнитель вправе требовать от Заказчика возмещение расходов по порожнему пробегу Вагонов до станции назначения (погрузки), станции задержки (бросания), простою на магистральных станционных путях (путях общего пользования), передислокации Вагонов на другие станции, а также штраф, возникшие в связи с отказом от их использования</w:t>
      </w:r>
      <w:r w:rsidRPr="004650F6">
        <w:rPr>
          <w:b w:val="0"/>
          <w:color w:val="000000"/>
          <w:sz w:val="23"/>
          <w:szCs w:val="23"/>
          <w:lang w:val="kk-KZ"/>
        </w:rPr>
        <w:t xml:space="preserve">. </w:t>
      </w:r>
    </w:p>
    <w:p w14:paraId="572B7187" w14:textId="6899DCE5"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4.10. Заказчик несет ответственность за соблюдение времени совершения технологических операций по погрузке/выгрузке на станции погрузки/выгрузки.</w:t>
      </w:r>
    </w:p>
    <w:p w14:paraId="38AF337E"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4.11. Заказчик несет ответственность перед Исполнителем за последствия, возникшие в результате неполного, неправильного, недостоверного оформления перевозочных документов, невыполнение Заказчиком (грузоотправителем/грузополучателем) требований таможенных, налоговых и иных государственных органов стран, по которым осуществляется перевозка, и возмещает Исполнителю все документально подтвержденные расходы, понесенные Исполнителем вследствие указанных действий.</w:t>
      </w:r>
    </w:p>
    <w:p w14:paraId="34572E62" w14:textId="7DBC7E80"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 xml:space="preserve">4.12. Любая оплата, включая оплату штрафов, пени, неустоек по настоящему Договору производится Сторонами в течение 5 (пяти) банковских дней с даты получения соответствующего письменного требования, если иные сроки прямо не предусмотрены </w:t>
      </w:r>
      <w:r w:rsidR="002E6A17" w:rsidRPr="004650F6">
        <w:rPr>
          <w:rFonts w:ascii="Times New Roman" w:hAnsi="Times New Roman" w:cs="Times New Roman"/>
          <w:sz w:val="23"/>
          <w:szCs w:val="23"/>
        </w:rPr>
        <w:t xml:space="preserve">пунктами </w:t>
      </w:r>
      <w:r w:rsidRPr="004650F6">
        <w:rPr>
          <w:rFonts w:ascii="Times New Roman" w:hAnsi="Times New Roman" w:cs="Times New Roman"/>
          <w:sz w:val="23"/>
          <w:szCs w:val="23"/>
        </w:rPr>
        <w:t>настоящ</w:t>
      </w:r>
      <w:r w:rsidR="002E6A17" w:rsidRPr="004650F6">
        <w:rPr>
          <w:rFonts w:ascii="Times New Roman" w:hAnsi="Times New Roman" w:cs="Times New Roman"/>
          <w:sz w:val="23"/>
          <w:szCs w:val="23"/>
        </w:rPr>
        <w:t>его</w:t>
      </w:r>
      <w:r w:rsidRPr="004650F6">
        <w:rPr>
          <w:rFonts w:ascii="Times New Roman" w:hAnsi="Times New Roman" w:cs="Times New Roman"/>
          <w:sz w:val="23"/>
          <w:szCs w:val="23"/>
        </w:rPr>
        <w:t xml:space="preserve"> Договор</w:t>
      </w:r>
      <w:r w:rsidR="002E6A17" w:rsidRPr="004650F6">
        <w:rPr>
          <w:rFonts w:ascii="Times New Roman" w:hAnsi="Times New Roman" w:cs="Times New Roman"/>
          <w:sz w:val="23"/>
          <w:szCs w:val="23"/>
        </w:rPr>
        <w:t>а</w:t>
      </w:r>
      <w:r w:rsidRPr="004650F6">
        <w:rPr>
          <w:rFonts w:ascii="Times New Roman" w:hAnsi="Times New Roman" w:cs="Times New Roman"/>
          <w:sz w:val="23"/>
          <w:szCs w:val="23"/>
        </w:rPr>
        <w:t>.</w:t>
      </w:r>
    </w:p>
    <w:p w14:paraId="0F9B35A1" w14:textId="77777777" w:rsidR="00E3157E" w:rsidRPr="004650F6" w:rsidRDefault="00E3157E" w:rsidP="00E3157E">
      <w:pPr>
        <w:pStyle w:val="a7"/>
        <w:jc w:val="both"/>
        <w:rPr>
          <w:rFonts w:ascii="Times New Roman" w:hAnsi="Times New Roman" w:cs="Times New Roman"/>
          <w:sz w:val="23"/>
          <w:szCs w:val="23"/>
        </w:rPr>
      </w:pPr>
    </w:p>
    <w:p w14:paraId="506514AA" w14:textId="77777777" w:rsidR="00E3157E" w:rsidRPr="004650F6" w:rsidRDefault="00E3157E" w:rsidP="00E3157E">
      <w:pPr>
        <w:pStyle w:val="a7"/>
        <w:numPr>
          <w:ilvl w:val="0"/>
          <w:numId w:val="11"/>
        </w:numPr>
        <w:jc w:val="center"/>
        <w:rPr>
          <w:rFonts w:ascii="Times New Roman" w:hAnsi="Times New Roman" w:cs="Times New Roman"/>
          <w:b/>
          <w:sz w:val="23"/>
          <w:szCs w:val="23"/>
        </w:rPr>
      </w:pPr>
      <w:r w:rsidRPr="004650F6">
        <w:rPr>
          <w:rFonts w:ascii="Times New Roman" w:hAnsi="Times New Roman" w:cs="Times New Roman"/>
          <w:b/>
          <w:sz w:val="23"/>
          <w:szCs w:val="23"/>
        </w:rPr>
        <w:t>ОБСТОЯТЕЛЬСТВА НЕПРЕОДОЛИМОЙ СИЛЫ (ФОРС-МАЖОР)</w:t>
      </w:r>
    </w:p>
    <w:p w14:paraId="50D699EB"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 xml:space="preserve">5.1. Стороны освобождаются от ответственности за неисполнение обязательств и могут приостановить исполнение обязательств по Договору в случае наступления обстоятельств непреодолимой силы, военных действий, блокады, эпидемий, стихийных действий, пикетов, решений законодательной и исполнительной властей всех уровней, запретительных мер </w:t>
      </w:r>
      <w:r w:rsidRPr="004650F6">
        <w:rPr>
          <w:rFonts w:ascii="Times New Roman" w:hAnsi="Times New Roman" w:cs="Times New Roman"/>
          <w:sz w:val="23"/>
          <w:szCs w:val="23"/>
        </w:rPr>
        <w:lastRenderedPageBreak/>
        <w:t>администраций железных дорог (конвенционные запреты) и иных обстоятельств, препятствующих осуществлению перевозок Грузов.</w:t>
      </w:r>
    </w:p>
    <w:p w14:paraId="53DBB63E"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5.2. О возникновении форс-мажорных обстоятельств Стороны обязаны незамедлительно, не позднее 3 (трех) дней с момента наступления уведомить друг друга. Уведомление должно быть произведено любым из доступных для противоположной Стороны способом связи (факсимильная и телеграфная связь, электронная почта и др.) с приложением подтверждения наличия форс-мажорных обстоятельств.</w:t>
      </w:r>
    </w:p>
    <w:p w14:paraId="2EEB5B9D"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5.3. Сведения о наступлении обстоятельств форс-мажора подтверждаются Торговой палатой страны, находящейся на территории, где наступили данные обстоятельства.</w:t>
      </w:r>
    </w:p>
    <w:p w14:paraId="16266FE1"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5.4. Отсутствие уведомления и соответствующего подтверждения означает отсутствие обстоятельств непреодолимой силы.</w:t>
      </w:r>
    </w:p>
    <w:p w14:paraId="5B9EB60C"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5.5. Если обстоятельства форс-мажора повлияли на возможность исполнения обязательств, то срок исполнения обязательств соразмерно отодвигается на время действия соответствующих обстоятельств и (или) их последствий.</w:t>
      </w:r>
    </w:p>
    <w:p w14:paraId="72BAC3BF" w14:textId="77777777" w:rsidR="00E3157E" w:rsidRPr="004650F6" w:rsidRDefault="00E3157E" w:rsidP="00E3157E">
      <w:pPr>
        <w:pStyle w:val="a7"/>
        <w:jc w:val="both"/>
        <w:rPr>
          <w:rFonts w:ascii="Times New Roman" w:hAnsi="Times New Roman" w:cs="Times New Roman"/>
          <w:sz w:val="23"/>
          <w:szCs w:val="23"/>
        </w:rPr>
      </w:pPr>
    </w:p>
    <w:p w14:paraId="18B8C493" w14:textId="77777777" w:rsidR="00E3157E" w:rsidRPr="004650F6" w:rsidRDefault="00E3157E" w:rsidP="00E3157E">
      <w:pPr>
        <w:pStyle w:val="a7"/>
        <w:numPr>
          <w:ilvl w:val="0"/>
          <w:numId w:val="6"/>
        </w:numPr>
        <w:jc w:val="center"/>
        <w:rPr>
          <w:rFonts w:ascii="Times New Roman" w:hAnsi="Times New Roman" w:cs="Times New Roman"/>
          <w:b/>
          <w:bCs/>
          <w:sz w:val="23"/>
          <w:szCs w:val="23"/>
        </w:rPr>
      </w:pPr>
      <w:r w:rsidRPr="004650F6">
        <w:rPr>
          <w:rFonts w:ascii="Times New Roman" w:hAnsi="Times New Roman" w:cs="Times New Roman"/>
          <w:b/>
          <w:bCs/>
          <w:sz w:val="23"/>
          <w:szCs w:val="23"/>
        </w:rPr>
        <w:t>ПОРЯДОК РАЗРЕШЕНИЯ СПОРОВ</w:t>
      </w:r>
    </w:p>
    <w:p w14:paraId="035A0763" w14:textId="77777777" w:rsidR="00E3157E" w:rsidRPr="004650F6" w:rsidRDefault="00E3157E" w:rsidP="00E3157E">
      <w:pPr>
        <w:pStyle w:val="a7"/>
        <w:ind w:left="360"/>
        <w:rPr>
          <w:rFonts w:ascii="Times New Roman" w:hAnsi="Times New Roman" w:cs="Times New Roman"/>
          <w:b/>
          <w:bCs/>
          <w:sz w:val="23"/>
          <w:szCs w:val="23"/>
        </w:rPr>
      </w:pPr>
    </w:p>
    <w:p w14:paraId="2FDA0C20" w14:textId="77777777" w:rsidR="00E3157E" w:rsidRPr="004650F6" w:rsidRDefault="00E3157E" w:rsidP="00E3157E">
      <w:pPr>
        <w:numPr>
          <w:ilvl w:val="1"/>
          <w:numId w:val="6"/>
        </w:numPr>
        <w:suppressAutoHyphens/>
        <w:spacing w:after="0" w:line="240" w:lineRule="auto"/>
        <w:ind w:left="0" w:firstLine="0"/>
        <w:jc w:val="both"/>
        <w:rPr>
          <w:rFonts w:ascii="Times New Roman" w:hAnsi="Times New Roman" w:cs="Times New Roman"/>
          <w:sz w:val="23"/>
          <w:szCs w:val="23"/>
          <w:lang w:val="kk-KZ"/>
        </w:rPr>
      </w:pPr>
      <w:r w:rsidRPr="004650F6">
        <w:rPr>
          <w:rFonts w:ascii="Times New Roman" w:hAnsi="Times New Roman" w:cs="Times New Roman"/>
          <w:sz w:val="23"/>
          <w:szCs w:val="23"/>
        </w:rPr>
        <w:t>В случае возникновения споров по исполнению условий Договора, любая из Сторон обязана направить другой Стороне претензию.</w:t>
      </w:r>
      <w:r w:rsidRPr="004650F6">
        <w:rPr>
          <w:rFonts w:ascii="Times New Roman" w:hAnsi="Times New Roman" w:cs="Times New Roman"/>
          <w:snapToGrid w:val="0"/>
          <w:sz w:val="23"/>
          <w:szCs w:val="23"/>
        </w:rPr>
        <w:t xml:space="preserve"> </w:t>
      </w:r>
      <w:r w:rsidRPr="004650F6">
        <w:rPr>
          <w:rFonts w:ascii="Times New Roman" w:hAnsi="Times New Roman" w:cs="Times New Roman"/>
          <w:sz w:val="23"/>
          <w:szCs w:val="23"/>
          <w:lang w:val="kk-KZ"/>
        </w:rPr>
        <w:t>Претензии предъявляются в письменной форме и подписываются уполномоченными лицами Исполнителя либо Заказчика.</w:t>
      </w:r>
    </w:p>
    <w:p w14:paraId="5B0FF314" w14:textId="77777777" w:rsidR="00E3157E" w:rsidRPr="004650F6" w:rsidRDefault="00E3157E" w:rsidP="00E3157E">
      <w:pPr>
        <w:numPr>
          <w:ilvl w:val="1"/>
          <w:numId w:val="6"/>
        </w:numPr>
        <w:suppressAutoHyphens/>
        <w:spacing w:after="0" w:line="240" w:lineRule="auto"/>
        <w:ind w:left="0" w:firstLine="0"/>
        <w:jc w:val="both"/>
        <w:rPr>
          <w:rFonts w:ascii="Times New Roman" w:hAnsi="Times New Roman" w:cs="Times New Roman"/>
          <w:sz w:val="23"/>
          <w:szCs w:val="23"/>
          <w:lang w:val="kk-KZ"/>
        </w:rPr>
      </w:pPr>
      <w:r w:rsidRPr="004650F6">
        <w:rPr>
          <w:rFonts w:ascii="Times New Roman" w:hAnsi="Times New Roman" w:cs="Times New Roman"/>
          <w:sz w:val="23"/>
          <w:szCs w:val="23"/>
          <w:lang w:val="kk-KZ"/>
        </w:rPr>
        <w:t>Претензия должна содержать извещение о нарушении условий Договора, доказательства такого нарушения, а также требования, которые, по мнению Стороны, предъявляющей претензию, подлежат удовлетворению.</w:t>
      </w:r>
    </w:p>
    <w:p w14:paraId="0DED1CBC" w14:textId="434DDCF3" w:rsidR="00E3157E" w:rsidRPr="004650F6" w:rsidRDefault="00E3157E" w:rsidP="00E3157E">
      <w:pPr>
        <w:numPr>
          <w:ilvl w:val="1"/>
          <w:numId w:val="6"/>
        </w:numPr>
        <w:suppressAutoHyphens/>
        <w:spacing w:after="0" w:line="240" w:lineRule="auto"/>
        <w:ind w:left="0" w:firstLine="0"/>
        <w:jc w:val="both"/>
        <w:rPr>
          <w:rFonts w:ascii="Times New Roman" w:hAnsi="Times New Roman" w:cs="Times New Roman"/>
          <w:sz w:val="23"/>
          <w:szCs w:val="23"/>
          <w:lang w:val="kk-KZ"/>
        </w:rPr>
      </w:pPr>
      <w:r w:rsidRPr="004650F6">
        <w:rPr>
          <w:rFonts w:ascii="Times New Roman" w:hAnsi="Times New Roman" w:cs="Times New Roman"/>
          <w:sz w:val="23"/>
          <w:szCs w:val="23"/>
          <w:lang w:val="kk-KZ"/>
        </w:rPr>
        <w:t>Сторона, получившая претензию, в течение 15 (пятнадцати) дней со дня получения претензии, обязана мотивированным письмом сообщить другой Стороне результаты ее рассмотрения.</w:t>
      </w:r>
    </w:p>
    <w:p w14:paraId="5C74234C" w14:textId="77777777" w:rsidR="00E3157E" w:rsidRPr="004650F6" w:rsidRDefault="00E3157E" w:rsidP="00E3157E">
      <w:pPr>
        <w:pStyle w:val="ad"/>
        <w:numPr>
          <w:ilvl w:val="1"/>
          <w:numId w:val="6"/>
        </w:numPr>
        <w:tabs>
          <w:tab w:val="left" w:pos="426"/>
        </w:tabs>
        <w:ind w:left="0" w:right="-2" w:firstLine="0"/>
        <w:rPr>
          <w:rFonts w:ascii="Times New Roman" w:hAnsi="Times New Roman"/>
          <w:sz w:val="23"/>
          <w:szCs w:val="23"/>
        </w:rPr>
      </w:pPr>
      <w:r w:rsidRPr="004650F6">
        <w:rPr>
          <w:rFonts w:ascii="Times New Roman" w:hAnsi="Times New Roman"/>
          <w:sz w:val="23"/>
          <w:szCs w:val="23"/>
          <w:lang w:val="kk-KZ"/>
        </w:rPr>
        <w:t xml:space="preserve">При невозможности разрешения указанных споров и разногласий между Сторонами в претензионном порядке, они подлежат рассмотрению </w:t>
      </w:r>
      <w:r w:rsidRPr="004650F6">
        <w:rPr>
          <w:rFonts w:ascii="Times New Roman" w:hAnsi="Times New Roman"/>
          <w:sz w:val="23"/>
          <w:szCs w:val="23"/>
        </w:rPr>
        <w:t>в постоянно действующем Первом Экономическом Арбитраже (БИН 160840015206). Стороны пришли к соглашению о единоличном рассмотрении спора, избрание (назначение) состава, рассматривающего спор, поручают Первому Экономическому Арбитражу в соответствии с регламентом (правилами) арбитража. Решение окончательное и обязательно для Сторон настоящего Договора, обжалованию не подлежит. Арбитражное разбирательство производится на русском языке, без вызова сторон, по представленным в дело материалам. Корреспонденция направляется по адресу и электронному адресу, указанному в настоящем договоре, или же фактическом месте нахождения Сторон или их органов. При изменении адреса Стороны заблаговременно, письменно уведомляют друг друга и Арбитраж в течении трех календарных дней. В случае если Стороны не уведомили об изменении адреса места нахождения, документы направляются и считаются вручёнными должным образом по адресу и электронному адресу, указанному в настоящем договоре.</w:t>
      </w:r>
    </w:p>
    <w:p w14:paraId="6E7B13FE" w14:textId="77777777" w:rsidR="00E3157E" w:rsidRPr="004650F6" w:rsidRDefault="00E3157E" w:rsidP="00E3157E">
      <w:pPr>
        <w:jc w:val="both"/>
        <w:rPr>
          <w:rFonts w:ascii="Times New Roman" w:hAnsi="Times New Roman" w:cs="Times New Roman"/>
          <w:sz w:val="23"/>
          <w:szCs w:val="23"/>
        </w:rPr>
      </w:pPr>
      <w:r w:rsidRPr="004650F6">
        <w:rPr>
          <w:rFonts w:ascii="Times New Roman" w:hAnsi="Times New Roman" w:cs="Times New Roman"/>
          <w:sz w:val="23"/>
          <w:szCs w:val="23"/>
        </w:rPr>
        <w:t>6.2. Стороны подтверждают, что ознакомлены и согласны с Регламентом Первого Экономического Арбитража лично либо с сайта: www.arbitrsud.kz. Регламент Первого Экономического Арбитража является неотъемлемой частью настоящей арбитражной оговорки</w:t>
      </w:r>
    </w:p>
    <w:p w14:paraId="02BADB02" w14:textId="77777777" w:rsidR="00E3157E" w:rsidRPr="004650F6" w:rsidRDefault="00E3157E" w:rsidP="00E3157E">
      <w:pPr>
        <w:spacing w:after="0" w:line="0" w:lineRule="atLeast"/>
        <w:jc w:val="center"/>
        <w:rPr>
          <w:rFonts w:ascii="Times New Roman" w:hAnsi="Times New Roman" w:cs="Times New Roman"/>
          <w:b/>
          <w:sz w:val="23"/>
          <w:szCs w:val="23"/>
        </w:rPr>
      </w:pPr>
      <w:r w:rsidRPr="004650F6">
        <w:rPr>
          <w:rFonts w:ascii="Times New Roman" w:hAnsi="Times New Roman" w:cs="Times New Roman"/>
          <w:b/>
          <w:bCs/>
          <w:sz w:val="23"/>
          <w:szCs w:val="23"/>
        </w:rPr>
        <w:t>7. П</w:t>
      </w:r>
      <w:r w:rsidRPr="004650F6">
        <w:rPr>
          <w:rFonts w:ascii="Times New Roman" w:hAnsi="Times New Roman" w:cs="Times New Roman"/>
          <w:b/>
          <w:sz w:val="23"/>
          <w:szCs w:val="23"/>
        </w:rPr>
        <w:t>РОЧИЕ УСЛОВИЯ</w:t>
      </w:r>
    </w:p>
    <w:p w14:paraId="55708636" w14:textId="3661F5FD" w:rsidR="00E3157E" w:rsidRPr="004650F6" w:rsidRDefault="00E3157E" w:rsidP="00E3157E">
      <w:pPr>
        <w:pStyle w:val="a7"/>
        <w:spacing w:line="0" w:lineRule="atLeast"/>
        <w:jc w:val="both"/>
        <w:rPr>
          <w:rFonts w:ascii="Times New Roman" w:hAnsi="Times New Roman" w:cs="Times New Roman"/>
          <w:sz w:val="23"/>
          <w:szCs w:val="23"/>
        </w:rPr>
      </w:pPr>
      <w:r w:rsidRPr="004650F6">
        <w:rPr>
          <w:rFonts w:ascii="Times New Roman" w:hAnsi="Times New Roman" w:cs="Times New Roman"/>
          <w:sz w:val="23"/>
          <w:szCs w:val="23"/>
        </w:rPr>
        <w:t>7.1. Настоящий Договор вступает в силу со дня подписания и действует по «</w:t>
      </w:r>
      <w:r w:rsidR="005C4D96" w:rsidRPr="005C4D96">
        <w:rPr>
          <w:rFonts w:ascii="Times New Roman" w:hAnsi="Times New Roman" w:cs="Times New Roman"/>
          <w:sz w:val="23"/>
          <w:szCs w:val="23"/>
        </w:rPr>
        <w:t>31</w:t>
      </w:r>
      <w:r w:rsidRPr="004650F6">
        <w:rPr>
          <w:rFonts w:ascii="Times New Roman" w:hAnsi="Times New Roman" w:cs="Times New Roman"/>
          <w:sz w:val="23"/>
          <w:szCs w:val="23"/>
        </w:rPr>
        <w:t>» декабря 202</w:t>
      </w:r>
      <w:r w:rsidR="005C4D96" w:rsidRPr="005C4D96">
        <w:rPr>
          <w:rFonts w:ascii="Times New Roman" w:hAnsi="Times New Roman" w:cs="Times New Roman"/>
          <w:sz w:val="23"/>
          <w:szCs w:val="23"/>
        </w:rPr>
        <w:t>_</w:t>
      </w:r>
      <w:r w:rsidR="005C4D96" w:rsidRPr="00EF6D5E">
        <w:rPr>
          <w:rFonts w:ascii="Times New Roman" w:hAnsi="Times New Roman" w:cs="Times New Roman"/>
          <w:sz w:val="23"/>
          <w:szCs w:val="23"/>
        </w:rPr>
        <w:t>_</w:t>
      </w:r>
      <w:r w:rsidRPr="004650F6">
        <w:rPr>
          <w:rFonts w:ascii="Times New Roman" w:hAnsi="Times New Roman" w:cs="Times New Roman"/>
          <w:sz w:val="23"/>
          <w:szCs w:val="23"/>
        </w:rPr>
        <w:t xml:space="preserve"> года включительно, а в части расчетов - до их полного выполнения.</w:t>
      </w:r>
    </w:p>
    <w:p w14:paraId="58D99F15"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Срок действия настоящего Договора продлевается на следующий календарный год, если ни одна из Сторон не позднее, чем за 30 (тридцать) календарных дней до окончания срока действия Договора письменно не уведомит другую Сторону о своем намерении расторгнуть настоящий Договор.</w:t>
      </w:r>
    </w:p>
    <w:p w14:paraId="2FB8D4D4" w14:textId="77777777" w:rsidR="00E3157E" w:rsidRPr="004650F6" w:rsidRDefault="00E3157E" w:rsidP="00E3157E">
      <w:pPr>
        <w:widowControl w:val="0"/>
        <w:tabs>
          <w:tab w:val="left" w:pos="993"/>
          <w:tab w:val="left" w:pos="2410"/>
          <w:tab w:val="left" w:pos="2694"/>
        </w:tabs>
        <w:autoSpaceDE w:val="0"/>
        <w:autoSpaceDN w:val="0"/>
        <w:adjustRightInd w:val="0"/>
        <w:spacing w:after="0" w:line="240" w:lineRule="auto"/>
        <w:jc w:val="both"/>
        <w:rPr>
          <w:rFonts w:ascii="Times New Roman" w:hAnsi="Times New Roman"/>
          <w:sz w:val="23"/>
          <w:szCs w:val="23"/>
        </w:rPr>
      </w:pPr>
      <w:r w:rsidRPr="004650F6">
        <w:rPr>
          <w:rFonts w:ascii="Times New Roman" w:hAnsi="Times New Roman"/>
          <w:bCs/>
          <w:sz w:val="23"/>
          <w:szCs w:val="23"/>
        </w:rPr>
        <w:t>7.2.</w:t>
      </w:r>
      <w:r w:rsidRPr="004650F6">
        <w:rPr>
          <w:rFonts w:ascii="Times New Roman" w:hAnsi="Times New Roman"/>
          <w:sz w:val="23"/>
          <w:szCs w:val="23"/>
        </w:rPr>
        <w:t xml:space="preserve"> Сторона, инициирующая досрочное расторжение Договора в одностороннем порядке, обязана письменно уведомить об этом другую сторону за 30 дней до планируемой даты расторжения.</w:t>
      </w:r>
    </w:p>
    <w:p w14:paraId="60C98794" w14:textId="77777777" w:rsidR="00E3157E" w:rsidRPr="004650F6" w:rsidRDefault="00E3157E" w:rsidP="00E3157E">
      <w:pPr>
        <w:widowControl w:val="0"/>
        <w:tabs>
          <w:tab w:val="left" w:pos="993"/>
          <w:tab w:val="left" w:pos="2410"/>
          <w:tab w:val="left" w:pos="2694"/>
        </w:tabs>
        <w:autoSpaceDE w:val="0"/>
        <w:autoSpaceDN w:val="0"/>
        <w:adjustRightInd w:val="0"/>
        <w:spacing w:after="0" w:line="240" w:lineRule="auto"/>
        <w:jc w:val="both"/>
        <w:rPr>
          <w:rFonts w:ascii="Times New Roman" w:hAnsi="Times New Roman"/>
          <w:sz w:val="23"/>
          <w:szCs w:val="23"/>
        </w:rPr>
      </w:pPr>
      <w:r w:rsidRPr="004650F6">
        <w:rPr>
          <w:rFonts w:ascii="Times New Roman" w:hAnsi="Times New Roman"/>
          <w:sz w:val="23"/>
          <w:szCs w:val="23"/>
        </w:rPr>
        <w:t xml:space="preserve">7.3. Договор считается расторгнутым только после исполнения обязательств между Сторонами и завершения всех денежных расчетов по настоящему Договору.  </w:t>
      </w:r>
    </w:p>
    <w:p w14:paraId="2E632C4E"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 xml:space="preserve">7.4. Все изменения и дополнения к настоящему Договору должны быть совершены в письменной форме, подписаны уполномоченными представителями Сторон с проставлением оттисков </w:t>
      </w:r>
      <w:r w:rsidRPr="004650F6">
        <w:rPr>
          <w:rFonts w:ascii="Times New Roman" w:hAnsi="Times New Roman" w:cs="Times New Roman"/>
          <w:sz w:val="23"/>
          <w:szCs w:val="23"/>
        </w:rPr>
        <w:lastRenderedPageBreak/>
        <w:t>печатей. Изменения и дополнения к настоящему Договору, совершенные в надлежащей форме, являются неотъемлемой частью настоящего Договора.</w:t>
      </w:r>
    </w:p>
    <w:p w14:paraId="2DA789A0"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7.5. Вся почтовая переписка, направление телеграфных сообщений, касающихся исполнения условий настоящего Договора, осуществляется сторонами по почтовым адресам, электронной почте, указанным по условиям настоящего Договора. Заказчик гарантирует, что почтовый адрес, указанный по условиям настоящего Договора, является его юридическим и фактическим адресом.</w:t>
      </w:r>
    </w:p>
    <w:p w14:paraId="0F577813" w14:textId="18E8B355"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 xml:space="preserve">Вся оперативная переписка, направление копий документов осуществляется посредством факсимильной, электронной связи, по адресам, указанным по условиям настоящего Договора. Переписка по электронной почте имеет </w:t>
      </w:r>
      <w:r w:rsidRPr="004650F6">
        <w:rPr>
          <w:rFonts w:ascii="Times New Roman" w:hAnsi="Times New Roman" w:cs="Times New Roman"/>
          <w:sz w:val="23"/>
          <w:szCs w:val="23"/>
          <w:shd w:val="clear" w:color="auto" w:fill="FFFFFF"/>
        </w:rPr>
        <w:t>обязательную юридическую силу.</w:t>
      </w:r>
      <w:r w:rsidRPr="004650F6">
        <w:rPr>
          <w:rFonts w:ascii="Arial" w:hAnsi="Arial" w:cs="Arial"/>
          <w:sz w:val="23"/>
          <w:szCs w:val="23"/>
          <w:shd w:val="clear" w:color="auto" w:fill="FFFFFF"/>
        </w:rPr>
        <w:t xml:space="preserve"> </w:t>
      </w:r>
      <w:r w:rsidRPr="004650F6">
        <w:rPr>
          <w:rFonts w:ascii="Times New Roman" w:hAnsi="Times New Roman" w:cs="Times New Roman"/>
          <w:sz w:val="23"/>
          <w:szCs w:val="23"/>
        </w:rPr>
        <w:t xml:space="preserve">Ответственность за предоставление недостоверных сведений о месте своего нахождения, номерах факсимильных и электронных адресов и </w:t>
      </w:r>
      <w:r w:rsidR="001D5026" w:rsidRPr="004650F6">
        <w:rPr>
          <w:rFonts w:ascii="Times New Roman" w:hAnsi="Times New Roman" w:cs="Times New Roman"/>
          <w:sz w:val="23"/>
          <w:szCs w:val="23"/>
        </w:rPr>
        <w:t>возникшие,</w:t>
      </w:r>
      <w:r w:rsidRPr="004650F6">
        <w:rPr>
          <w:rFonts w:ascii="Times New Roman" w:hAnsi="Times New Roman" w:cs="Times New Roman"/>
          <w:sz w:val="23"/>
          <w:szCs w:val="23"/>
        </w:rPr>
        <w:t xml:space="preserve"> в связи с этим у Сторон последствия в части невозможности исполнения обязательств по Договору и убытки принимает на себя Сторона, представившая недостоверные сведения о месте своего нахождения и номерах для обмена информации и документами.</w:t>
      </w:r>
    </w:p>
    <w:p w14:paraId="29A6262E" w14:textId="77777777" w:rsidR="00E3157E" w:rsidRPr="004650F6" w:rsidRDefault="00E3157E" w:rsidP="00E3157E">
      <w:pPr>
        <w:pStyle w:val="a7"/>
        <w:tabs>
          <w:tab w:val="left" w:pos="426"/>
        </w:tabs>
        <w:jc w:val="both"/>
        <w:rPr>
          <w:rFonts w:ascii="Times New Roman" w:hAnsi="Times New Roman" w:cs="Times New Roman"/>
          <w:sz w:val="23"/>
          <w:szCs w:val="23"/>
        </w:rPr>
      </w:pPr>
      <w:r w:rsidRPr="004650F6">
        <w:rPr>
          <w:rFonts w:ascii="Times New Roman" w:hAnsi="Times New Roman" w:cs="Times New Roman"/>
          <w:sz w:val="23"/>
          <w:szCs w:val="23"/>
        </w:rPr>
        <w:t>7.6. При изменении почтовых и/или банковских реквизитов, органов управления юридического лица, внесение изменений в учредительные документы, Стороны обязаны информировать друг друга в письменной форме в 5 (пяти) дневный срок со дня таких изменений.</w:t>
      </w:r>
    </w:p>
    <w:p w14:paraId="66136BCE" w14:textId="77777777" w:rsidR="00E3157E" w:rsidRPr="004650F6" w:rsidRDefault="00E3157E" w:rsidP="00E3157E">
      <w:pPr>
        <w:pStyle w:val="a7"/>
        <w:tabs>
          <w:tab w:val="left" w:pos="426"/>
        </w:tabs>
        <w:jc w:val="both"/>
        <w:rPr>
          <w:rFonts w:ascii="Times New Roman" w:hAnsi="Times New Roman" w:cs="Times New Roman"/>
          <w:sz w:val="23"/>
          <w:szCs w:val="23"/>
        </w:rPr>
      </w:pPr>
      <w:r w:rsidRPr="004650F6">
        <w:rPr>
          <w:rFonts w:ascii="Times New Roman" w:hAnsi="Times New Roman" w:cs="Times New Roman"/>
          <w:sz w:val="23"/>
          <w:szCs w:val="23"/>
        </w:rPr>
        <w:t>7.7. При исполнении настоящего Договора Стороны руководствуются нормами международного права, а также Уставом, Правилами и другими нормативно-правовыми актами, и документами, регламентирующими деятельность железнодорожного транспорта.</w:t>
      </w:r>
    </w:p>
    <w:p w14:paraId="121BA76A" w14:textId="77777777" w:rsidR="00E3157E" w:rsidRPr="004650F6" w:rsidRDefault="00E3157E" w:rsidP="00E3157E">
      <w:pPr>
        <w:pStyle w:val="a7"/>
        <w:tabs>
          <w:tab w:val="left" w:pos="426"/>
        </w:tabs>
        <w:jc w:val="both"/>
        <w:rPr>
          <w:rFonts w:ascii="Times New Roman" w:hAnsi="Times New Roman" w:cs="Times New Roman"/>
          <w:sz w:val="23"/>
          <w:szCs w:val="23"/>
        </w:rPr>
      </w:pPr>
      <w:r w:rsidRPr="004650F6">
        <w:rPr>
          <w:rFonts w:ascii="Times New Roman" w:hAnsi="Times New Roman" w:cs="Times New Roman"/>
          <w:sz w:val="23"/>
          <w:szCs w:val="23"/>
        </w:rPr>
        <w:t>7.8. Стороны обязуются не разглашать ставшую им известную в связи с исполнением коммерческую, финансовую и иную деловую информацию третьим лицам, за исключением случаев, прямо предусмотренных законом, и не использовать ее для каких-либо других целей, кроме целей, связанных с исполнением обязательств по настоящему Договору.</w:t>
      </w:r>
    </w:p>
    <w:p w14:paraId="49F23E5C" w14:textId="77777777" w:rsidR="00E3157E" w:rsidRPr="004650F6" w:rsidRDefault="00E3157E" w:rsidP="00E3157E">
      <w:pPr>
        <w:pStyle w:val="a7"/>
        <w:tabs>
          <w:tab w:val="left" w:pos="426"/>
        </w:tabs>
        <w:jc w:val="both"/>
        <w:rPr>
          <w:rFonts w:ascii="Times New Roman" w:hAnsi="Times New Roman" w:cs="Times New Roman"/>
          <w:sz w:val="23"/>
          <w:szCs w:val="23"/>
        </w:rPr>
      </w:pPr>
      <w:r w:rsidRPr="004650F6">
        <w:rPr>
          <w:rFonts w:ascii="Times New Roman" w:hAnsi="Times New Roman" w:cs="Times New Roman"/>
          <w:sz w:val="23"/>
          <w:szCs w:val="23"/>
        </w:rPr>
        <w:t>7.9.  Настоящий Договор составлен в двух идентичных экземплярах на русском языке, имеющих одинаковую юридическую силу, по одному экземпляру для каждой из Сторон.</w:t>
      </w:r>
    </w:p>
    <w:p w14:paraId="6D4F39BE" w14:textId="77777777" w:rsidR="00E3157E" w:rsidRPr="004650F6" w:rsidRDefault="00E3157E" w:rsidP="00E3157E">
      <w:pPr>
        <w:pStyle w:val="a7"/>
        <w:tabs>
          <w:tab w:val="left" w:pos="426"/>
        </w:tabs>
        <w:jc w:val="both"/>
        <w:rPr>
          <w:rFonts w:ascii="Times New Roman" w:hAnsi="Times New Roman" w:cs="Times New Roman"/>
          <w:sz w:val="23"/>
          <w:szCs w:val="23"/>
        </w:rPr>
      </w:pPr>
    </w:p>
    <w:p w14:paraId="13672490" w14:textId="77777777" w:rsidR="00E3157E" w:rsidRPr="004650F6" w:rsidRDefault="00E3157E" w:rsidP="00E3157E">
      <w:pPr>
        <w:pStyle w:val="a7"/>
        <w:jc w:val="both"/>
        <w:rPr>
          <w:rFonts w:ascii="Times New Roman" w:hAnsi="Times New Roman" w:cs="Times New Roman"/>
          <w:sz w:val="23"/>
          <w:szCs w:val="23"/>
        </w:rPr>
      </w:pPr>
    </w:p>
    <w:p w14:paraId="76F26992" w14:textId="77777777" w:rsidR="00E3157E" w:rsidRPr="004650F6" w:rsidRDefault="00E3157E" w:rsidP="00E3157E">
      <w:pPr>
        <w:pStyle w:val="a7"/>
        <w:ind w:left="1080"/>
        <w:rPr>
          <w:rFonts w:ascii="Times New Roman" w:hAnsi="Times New Roman" w:cs="Times New Roman"/>
          <w:b/>
          <w:sz w:val="23"/>
          <w:szCs w:val="23"/>
        </w:rPr>
      </w:pPr>
      <w:r w:rsidRPr="004650F6">
        <w:rPr>
          <w:rFonts w:ascii="Times New Roman" w:hAnsi="Times New Roman" w:cs="Times New Roman"/>
          <w:b/>
          <w:sz w:val="23"/>
          <w:szCs w:val="23"/>
        </w:rPr>
        <w:t>8.ЮРИДИЧЕСКИЕ АДРЕСА И БАНКОВСКИЕ РЕКВИЗИТЫ СТОРОН</w:t>
      </w:r>
    </w:p>
    <w:p w14:paraId="4CC90E42" w14:textId="77777777" w:rsidR="00E3157E" w:rsidRPr="004650F6" w:rsidRDefault="00E3157E" w:rsidP="00E3157E">
      <w:pPr>
        <w:pStyle w:val="a7"/>
        <w:jc w:val="both"/>
        <w:rPr>
          <w:rFonts w:ascii="Times New Roman" w:hAnsi="Times New Roman" w:cs="Times New Roman"/>
          <w:sz w:val="23"/>
          <w:szCs w:val="23"/>
        </w:rPr>
      </w:pPr>
    </w:p>
    <w:tbl>
      <w:tblPr>
        <w:tblW w:w="9632" w:type="dxa"/>
        <w:tblInd w:w="-5" w:type="dxa"/>
        <w:tblBorders>
          <w:insideH w:val="single" w:sz="4" w:space="0" w:color="auto"/>
          <w:insideV w:val="single" w:sz="4" w:space="0" w:color="auto"/>
        </w:tblBorders>
        <w:tblLook w:val="0000" w:firstRow="0" w:lastRow="0" w:firstColumn="0" w:lastColumn="0" w:noHBand="0" w:noVBand="0"/>
      </w:tblPr>
      <w:tblGrid>
        <w:gridCol w:w="4816"/>
        <w:gridCol w:w="4816"/>
      </w:tblGrid>
      <w:tr w:rsidR="00272CAA" w14:paraId="2EE6EC69" w14:textId="77777777" w:rsidTr="00D10F9F">
        <w:trPr>
          <w:trHeight w:val="1288"/>
        </w:trPr>
        <w:tc>
          <w:tcPr>
            <w:tcW w:w="4816" w:type="dxa"/>
          </w:tcPr>
          <w:p w14:paraId="6E75B062" w14:textId="77777777" w:rsidR="00272CAA" w:rsidRDefault="00272CAA" w:rsidP="00D10F9F">
            <w:pPr>
              <w:pStyle w:val="a7"/>
              <w:jc w:val="both"/>
              <w:rPr>
                <w:rFonts w:ascii="Times New Roman" w:hAnsi="Times New Roman" w:cs="Times New Roman"/>
                <w:sz w:val="23"/>
                <w:szCs w:val="23"/>
              </w:rPr>
            </w:pPr>
            <w:r w:rsidRPr="004650F6">
              <w:rPr>
                <w:rFonts w:ascii="Times New Roman" w:hAnsi="Times New Roman" w:cs="Times New Roman"/>
                <w:sz w:val="23"/>
                <w:szCs w:val="23"/>
              </w:rPr>
              <w:t>ИСПОЛНИТЕЛЬ</w:t>
            </w:r>
            <w:r>
              <w:rPr>
                <w:rFonts w:ascii="Times New Roman" w:hAnsi="Times New Roman" w:cs="Times New Roman"/>
                <w:sz w:val="23"/>
                <w:szCs w:val="23"/>
              </w:rPr>
              <w:t>:</w:t>
            </w:r>
          </w:p>
          <w:p w14:paraId="33FC8368" w14:textId="77777777" w:rsidR="00272CAA" w:rsidRPr="00800BB9" w:rsidRDefault="00272CAA" w:rsidP="00D10F9F">
            <w:pPr>
              <w:widowControl w:val="0"/>
              <w:spacing w:after="0" w:line="240" w:lineRule="auto"/>
              <w:rPr>
                <w:rFonts w:ascii="Times New Roman" w:hAnsi="Times New Roman" w:cs="Times New Roman"/>
                <w:b/>
                <w:sz w:val="23"/>
                <w:szCs w:val="23"/>
              </w:rPr>
            </w:pPr>
            <w:r w:rsidRPr="00800BB9">
              <w:rPr>
                <w:rFonts w:ascii="Times New Roman" w:hAnsi="Times New Roman" w:cs="Times New Roman"/>
                <w:b/>
                <w:sz w:val="23"/>
                <w:szCs w:val="23"/>
              </w:rPr>
              <w:t>ТОО «Компания «КЕМЕ»</w:t>
            </w:r>
          </w:p>
          <w:p w14:paraId="794A0485" w14:textId="77777777" w:rsidR="00272CAA" w:rsidRPr="00800BB9" w:rsidRDefault="00272CAA" w:rsidP="00D10F9F">
            <w:pPr>
              <w:widowControl w:val="0"/>
              <w:spacing w:after="0" w:line="240" w:lineRule="auto"/>
              <w:rPr>
                <w:rFonts w:ascii="Times New Roman" w:hAnsi="Times New Roman" w:cs="Times New Roman"/>
                <w:sz w:val="23"/>
                <w:szCs w:val="23"/>
              </w:rPr>
            </w:pPr>
            <w:r w:rsidRPr="00800BB9">
              <w:rPr>
                <w:rFonts w:ascii="Times New Roman" w:hAnsi="Times New Roman" w:cs="Times New Roman"/>
                <w:b/>
                <w:sz w:val="23"/>
                <w:szCs w:val="23"/>
              </w:rPr>
              <w:t>БИН</w:t>
            </w:r>
            <w:r w:rsidRPr="00800BB9">
              <w:rPr>
                <w:rFonts w:ascii="Times New Roman" w:hAnsi="Times New Roman" w:cs="Times New Roman"/>
                <w:sz w:val="23"/>
                <w:szCs w:val="23"/>
              </w:rPr>
              <w:t>: 160740001014</w:t>
            </w:r>
          </w:p>
          <w:p w14:paraId="279C570E" w14:textId="77777777" w:rsidR="00272CAA" w:rsidRPr="00800BB9" w:rsidRDefault="00272CAA" w:rsidP="00D10F9F">
            <w:pPr>
              <w:widowControl w:val="0"/>
              <w:spacing w:after="0" w:line="240" w:lineRule="auto"/>
              <w:rPr>
                <w:rFonts w:ascii="Times New Roman" w:hAnsi="Times New Roman" w:cs="Times New Roman"/>
                <w:b/>
                <w:sz w:val="23"/>
                <w:szCs w:val="23"/>
              </w:rPr>
            </w:pPr>
            <w:r w:rsidRPr="00800BB9">
              <w:rPr>
                <w:rFonts w:ascii="Times New Roman" w:hAnsi="Times New Roman" w:cs="Times New Roman"/>
                <w:b/>
                <w:sz w:val="23"/>
                <w:szCs w:val="23"/>
              </w:rPr>
              <w:t>Юридический и почтовый адрес:</w:t>
            </w:r>
          </w:p>
          <w:p w14:paraId="33C48DED" w14:textId="77777777" w:rsidR="00272CAA" w:rsidRDefault="00272CAA" w:rsidP="00D10F9F">
            <w:pPr>
              <w:widowControl w:val="0"/>
              <w:spacing w:after="0" w:line="240" w:lineRule="auto"/>
              <w:rPr>
                <w:rFonts w:ascii="Times New Roman" w:hAnsi="Times New Roman" w:cs="Times New Roman"/>
                <w:sz w:val="23"/>
                <w:szCs w:val="23"/>
                <w:lang w:val="kk-KZ"/>
              </w:rPr>
            </w:pPr>
            <w:r w:rsidRPr="00800BB9">
              <w:rPr>
                <w:rFonts w:ascii="Times New Roman" w:hAnsi="Times New Roman" w:cs="Times New Roman"/>
                <w:sz w:val="23"/>
                <w:szCs w:val="23"/>
              </w:rPr>
              <w:t>010000 Республика Казахстан,</w:t>
            </w:r>
            <w:r w:rsidRPr="0056069E">
              <w:rPr>
                <w:rFonts w:ascii="Times New Roman" w:hAnsi="Times New Roman" w:cs="Times New Roman"/>
                <w:sz w:val="23"/>
                <w:szCs w:val="23"/>
              </w:rPr>
              <w:t xml:space="preserve"> </w:t>
            </w:r>
            <w:r w:rsidRPr="00800BB9">
              <w:rPr>
                <w:rFonts w:ascii="Times New Roman" w:hAnsi="Times New Roman" w:cs="Times New Roman"/>
                <w:sz w:val="23"/>
                <w:szCs w:val="23"/>
              </w:rPr>
              <w:t>г. Астана,</w:t>
            </w:r>
            <w:r w:rsidRPr="00800BB9">
              <w:rPr>
                <w:rFonts w:ascii="Times New Roman" w:hAnsi="Times New Roman" w:cs="Times New Roman"/>
                <w:sz w:val="23"/>
                <w:szCs w:val="23"/>
                <w:lang w:val="kk-KZ"/>
              </w:rPr>
              <w:t xml:space="preserve"> район Алматы, пр. Р. Кошкарбаева, здание 1/5, блок Geneva, БЦ Downtown, этаж 4</w:t>
            </w:r>
          </w:p>
          <w:p w14:paraId="16858EC6" w14:textId="01EB04EA" w:rsidR="00272CAA" w:rsidRPr="00156390" w:rsidRDefault="00272CAA" w:rsidP="00D10F9F">
            <w:pPr>
              <w:widowControl w:val="0"/>
              <w:spacing w:after="0" w:line="240" w:lineRule="auto"/>
              <w:rPr>
                <w:rFonts w:ascii="Times New Roman" w:hAnsi="Times New Roman" w:cs="Times New Roman"/>
                <w:sz w:val="23"/>
                <w:szCs w:val="23"/>
                <w:lang w:val="en-US"/>
              </w:rPr>
            </w:pPr>
            <w:r w:rsidRPr="00800BB9">
              <w:rPr>
                <w:rFonts w:ascii="Times New Roman" w:hAnsi="Times New Roman" w:cs="Times New Roman"/>
                <w:b/>
                <w:sz w:val="23"/>
                <w:szCs w:val="23"/>
              </w:rPr>
              <w:t>Тел</w:t>
            </w:r>
            <w:r w:rsidRPr="00156390">
              <w:rPr>
                <w:rFonts w:ascii="Times New Roman" w:hAnsi="Times New Roman" w:cs="Times New Roman"/>
                <w:b/>
                <w:sz w:val="23"/>
                <w:szCs w:val="23"/>
                <w:lang w:val="en-US"/>
              </w:rPr>
              <w:t>:</w:t>
            </w:r>
            <w:r w:rsidRPr="00156390">
              <w:rPr>
                <w:rFonts w:ascii="Times New Roman" w:hAnsi="Times New Roman" w:cs="Times New Roman"/>
                <w:sz w:val="23"/>
                <w:szCs w:val="23"/>
                <w:lang w:val="en-US"/>
              </w:rPr>
              <w:t xml:space="preserve"> +7 (7172) 7</w:t>
            </w:r>
            <w:r w:rsidR="0056069E" w:rsidRPr="00156390">
              <w:rPr>
                <w:rFonts w:ascii="Times New Roman" w:hAnsi="Times New Roman" w:cs="Times New Roman"/>
                <w:sz w:val="23"/>
                <w:szCs w:val="23"/>
                <w:lang w:val="en-US"/>
              </w:rPr>
              <w:t>2</w:t>
            </w:r>
            <w:r w:rsidRPr="00156390">
              <w:rPr>
                <w:rFonts w:ascii="Times New Roman" w:hAnsi="Times New Roman" w:cs="Times New Roman"/>
                <w:sz w:val="23"/>
                <w:szCs w:val="23"/>
                <w:lang w:val="en-US"/>
              </w:rPr>
              <w:t>-</w:t>
            </w:r>
            <w:r w:rsidR="0056069E" w:rsidRPr="00156390">
              <w:rPr>
                <w:rFonts w:ascii="Times New Roman" w:hAnsi="Times New Roman" w:cs="Times New Roman"/>
                <w:sz w:val="23"/>
                <w:szCs w:val="23"/>
                <w:lang w:val="en-US"/>
              </w:rPr>
              <w:t>54</w:t>
            </w:r>
            <w:r w:rsidRPr="00156390">
              <w:rPr>
                <w:rFonts w:ascii="Times New Roman" w:hAnsi="Times New Roman" w:cs="Times New Roman"/>
                <w:sz w:val="23"/>
                <w:szCs w:val="23"/>
                <w:lang w:val="en-US"/>
              </w:rPr>
              <w:t>-</w:t>
            </w:r>
            <w:r w:rsidR="0056069E" w:rsidRPr="00156390">
              <w:rPr>
                <w:rFonts w:ascii="Times New Roman" w:hAnsi="Times New Roman" w:cs="Times New Roman"/>
                <w:sz w:val="23"/>
                <w:szCs w:val="23"/>
                <w:lang w:val="en-US"/>
              </w:rPr>
              <w:t>6</w:t>
            </w:r>
            <w:r w:rsidRPr="00156390">
              <w:rPr>
                <w:rFonts w:ascii="Times New Roman" w:hAnsi="Times New Roman" w:cs="Times New Roman"/>
                <w:sz w:val="23"/>
                <w:szCs w:val="23"/>
                <w:lang w:val="en-US"/>
              </w:rPr>
              <w:t>8</w:t>
            </w:r>
          </w:p>
          <w:p w14:paraId="1CC2F4F5" w14:textId="77777777" w:rsidR="00272CAA" w:rsidRPr="00156390" w:rsidRDefault="00272CAA" w:rsidP="00D10F9F">
            <w:pPr>
              <w:widowControl w:val="0"/>
              <w:spacing w:after="0" w:line="240" w:lineRule="auto"/>
              <w:rPr>
                <w:rFonts w:ascii="Times New Roman" w:hAnsi="Times New Roman" w:cs="Times New Roman"/>
                <w:sz w:val="23"/>
                <w:szCs w:val="23"/>
                <w:lang w:val="en-US"/>
              </w:rPr>
            </w:pPr>
            <w:r w:rsidRPr="00800BB9">
              <w:rPr>
                <w:rFonts w:ascii="Times New Roman" w:hAnsi="Times New Roman" w:cs="Times New Roman"/>
                <w:b/>
                <w:sz w:val="23"/>
                <w:szCs w:val="23"/>
                <w:lang w:val="en-US"/>
              </w:rPr>
              <w:t>e</w:t>
            </w:r>
            <w:r w:rsidRPr="00156390">
              <w:rPr>
                <w:rFonts w:ascii="Times New Roman" w:hAnsi="Times New Roman" w:cs="Times New Roman"/>
                <w:b/>
                <w:sz w:val="23"/>
                <w:szCs w:val="23"/>
                <w:lang w:val="en-US"/>
              </w:rPr>
              <w:t>-</w:t>
            </w:r>
            <w:r w:rsidRPr="00800BB9">
              <w:rPr>
                <w:rFonts w:ascii="Times New Roman" w:hAnsi="Times New Roman" w:cs="Times New Roman"/>
                <w:b/>
                <w:sz w:val="23"/>
                <w:szCs w:val="23"/>
                <w:lang w:val="en-US"/>
              </w:rPr>
              <w:t>mail</w:t>
            </w:r>
            <w:r w:rsidRPr="00156390">
              <w:rPr>
                <w:rFonts w:ascii="Times New Roman" w:hAnsi="Times New Roman" w:cs="Times New Roman"/>
                <w:sz w:val="23"/>
                <w:szCs w:val="23"/>
                <w:lang w:val="en-US"/>
              </w:rPr>
              <w:t xml:space="preserve">: </w:t>
            </w:r>
            <w:r w:rsidRPr="00800BB9">
              <w:rPr>
                <w:rFonts w:ascii="Times New Roman" w:hAnsi="Times New Roman" w:cs="Times New Roman"/>
                <w:sz w:val="23"/>
                <w:szCs w:val="23"/>
                <w:lang w:val="en-US"/>
              </w:rPr>
              <w:t>info</w:t>
            </w:r>
            <w:r w:rsidRPr="00156390">
              <w:rPr>
                <w:rFonts w:ascii="Times New Roman" w:hAnsi="Times New Roman" w:cs="Times New Roman"/>
                <w:sz w:val="23"/>
                <w:szCs w:val="23"/>
                <w:lang w:val="en-US"/>
              </w:rPr>
              <w:t>@</w:t>
            </w:r>
            <w:r w:rsidRPr="00800BB9">
              <w:rPr>
                <w:rFonts w:ascii="Times New Roman" w:hAnsi="Times New Roman" w:cs="Times New Roman"/>
                <w:sz w:val="23"/>
                <w:szCs w:val="23"/>
                <w:lang w:val="en-US"/>
              </w:rPr>
              <w:t>keme</w:t>
            </w:r>
            <w:r w:rsidRPr="00156390">
              <w:rPr>
                <w:rFonts w:ascii="Times New Roman" w:hAnsi="Times New Roman" w:cs="Times New Roman"/>
                <w:sz w:val="23"/>
                <w:szCs w:val="23"/>
                <w:lang w:val="en-US"/>
              </w:rPr>
              <w:t>.</w:t>
            </w:r>
            <w:r w:rsidRPr="00800BB9">
              <w:rPr>
                <w:rFonts w:ascii="Times New Roman" w:hAnsi="Times New Roman" w:cs="Times New Roman"/>
                <w:sz w:val="23"/>
                <w:szCs w:val="23"/>
                <w:lang w:val="en-US"/>
              </w:rPr>
              <w:t>kz</w:t>
            </w:r>
          </w:p>
          <w:p w14:paraId="7E3C293A" w14:textId="77777777" w:rsidR="00272CAA" w:rsidRPr="00156390" w:rsidRDefault="00272CAA" w:rsidP="00D10F9F">
            <w:pPr>
              <w:widowControl w:val="0"/>
              <w:spacing w:after="0" w:line="240" w:lineRule="auto"/>
              <w:rPr>
                <w:rFonts w:ascii="Times New Roman" w:hAnsi="Times New Roman" w:cs="Times New Roman"/>
                <w:sz w:val="23"/>
                <w:szCs w:val="23"/>
                <w:lang w:val="en-US"/>
              </w:rPr>
            </w:pPr>
          </w:p>
          <w:p w14:paraId="6506882F" w14:textId="77777777" w:rsidR="00272CAA" w:rsidRPr="00156390" w:rsidRDefault="00272CAA" w:rsidP="00D10F9F">
            <w:pPr>
              <w:widowControl w:val="0"/>
              <w:spacing w:after="0" w:line="240" w:lineRule="auto"/>
              <w:rPr>
                <w:rFonts w:ascii="Times New Roman" w:hAnsi="Times New Roman" w:cs="Times New Roman"/>
                <w:sz w:val="23"/>
                <w:szCs w:val="23"/>
                <w:lang w:val="en-US"/>
              </w:rPr>
            </w:pPr>
          </w:p>
          <w:p w14:paraId="46A3657D" w14:textId="77777777" w:rsidR="00272CAA" w:rsidRPr="00800BB9" w:rsidRDefault="00272CAA" w:rsidP="00D10F9F">
            <w:pPr>
              <w:spacing w:after="0" w:line="240" w:lineRule="auto"/>
              <w:rPr>
                <w:rFonts w:ascii="Times New Roman" w:eastAsia="Times New Roman" w:hAnsi="Times New Roman" w:cs="Times New Roman"/>
                <w:b/>
                <w:bCs/>
                <w:sz w:val="23"/>
                <w:szCs w:val="23"/>
                <w:lang w:eastAsia="ru-RU"/>
              </w:rPr>
            </w:pPr>
            <w:r w:rsidRPr="00800BB9">
              <w:rPr>
                <w:rFonts w:ascii="Times New Roman" w:eastAsia="Times New Roman" w:hAnsi="Times New Roman" w:cs="Times New Roman"/>
                <w:b/>
                <w:bCs/>
                <w:sz w:val="23"/>
                <w:szCs w:val="23"/>
                <w:lang w:eastAsia="ru-RU"/>
              </w:rPr>
              <w:t>Банковские реквизиты:</w:t>
            </w:r>
          </w:p>
          <w:p w14:paraId="05795444" w14:textId="77777777" w:rsidR="00272CAA" w:rsidRPr="00800BB9" w:rsidRDefault="00272CAA" w:rsidP="00D10F9F">
            <w:pPr>
              <w:spacing w:after="0" w:line="240" w:lineRule="auto"/>
              <w:rPr>
                <w:rFonts w:ascii="Times New Roman" w:eastAsia="Times New Roman" w:hAnsi="Times New Roman" w:cs="Times New Roman"/>
                <w:bCs/>
                <w:sz w:val="23"/>
                <w:szCs w:val="23"/>
                <w:lang w:eastAsia="ru-RU"/>
              </w:rPr>
            </w:pPr>
            <w:r w:rsidRPr="00800BB9">
              <w:rPr>
                <w:rFonts w:ascii="Times New Roman" w:eastAsia="Times New Roman" w:hAnsi="Times New Roman" w:cs="Times New Roman"/>
                <w:bCs/>
                <w:sz w:val="23"/>
                <w:szCs w:val="23"/>
                <w:lang w:eastAsia="ru-RU"/>
              </w:rPr>
              <w:t>АО «Народный Банк Казахстана»</w:t>
            </w:r>
          </w:p>
          <w:p w14:paraId="1AA25EBE" w14:textId="77777777" w:rsidR="00272CAA" w:rsidRPr="00800BB9" w:rsidRDefault="00272CAA" w:rsidP="00D10F9F">
            <w:pPr>
              <w:spacing w:after="0" w:line="240" w:lineRule="auto"/>
              <w:rPr>
                <w:rFonts w:ascii="Times New Roman" w:eastAsia="Times New Roman" w:hAnsi="Times New Roman" w:cs="Times New Roman"/>
                <w:bCs/>
                <w:sz w:val="23"/>
                <w:szCs w:val="23"/>
                <w:lang w:eastAsia="ru-RU"/>
              </w:rPr>
            </w:pPr>
            <w:r w:rsidRPr="00800BB9">
              <w:rPr>
                <w:rFonts w:ascii="Times New Roman" w:eastAsia="Times New Roman" w:hAnsi="Times New Roman" w:cs="Times New Roman"/>
                <w:b/>
                <w:bCs/>
                <w:sz w:val="23"/>
                <w:szCs w:val="23"/>
                <w:lang w:eastAsia="ru-RU"/>
              </w:rPr>
              <w:t xml:space="preserve">БИК: </w:t>
            </w:r>
            <w:r w:rsidRPr="00800BB9">
              <w:rPr>
                <w:rFonts w:ascii="Times New Roman" w:eastAsia="Times New Roman" w:hAnsi="Times New Roman" w:cs="Times New Roman"/>
                <w:bCs/>
                <w:sz w:val="23"/>
                <w:szCs w:val="23"/>
                <w:lang w:val="en-US" w:eastAsia="ru-RU"/>
              </w:rPr>
              <w:t>HSBKKZKX</w:t>
            </w:r>
          </w:p>
          <w:p w14:paraId="62194EAD" w14:textId="77777777" w:rsidR="00272CAA" w:rsidRPr="00800BB9" w:rsidRDefault="00272CAA" w:rsidP="00D10F9F">
            <w:pPr>
              <w:spacing w:after="0" w:line="240" w:lineRule="auto"/>
              <w:rPr>
                <w:rFonts w:ascii="Times New Roman" w:eastAsia="Times New Roman" w:hAnsi="Times New Roman" w:cs="Times New Roman"/>
                <w:bCs/>
                <w:sz w:val="23"/>
                <w:szCs w:val="23"/>
                <w:lang w:eastAsia="ru-RU"/>
              </w:rPr>
            </w:pPr>
            <w:r w:rsidRPr="00800BB9">
              <w:rPr>
                <w:rFonts w:ascii="Times New Roman" w:eastAsia="Times New Roman" w:hAnsi="Times New Roman" w:cs="Times New Roman"/>
                <w:b/>
                <w:bCs/>
                <w:sz w:val="23"/>
                <w:szCs w:val="23"/>
                <w:lang w:eastAsia="ru-RU"/>
              </w:rPr>
              <w:t xml:space="preserve">ИИК: </w:t>
            </w:r>
            <w:r w:rsidRPr="00800BB9">
              <w:rPr>
                <w:rFonts w:ascii="Times New Roman" w:eastAsia="Times New Roman" w:hAnsi="Times New Roman" w:cs="Times New Roman"/>
                <w:bCs/>
                <w:sz w:val="23"/>
                <w:szCs w:val="23"/>
                <w:lang w:val="en-US" w:eastAsia="ru-RU"/>
              </w:rPr>
              <w:t>KZ</w:t>
            </w:r>
            <w:r w:rsidRPr="00800BB9">
              <w:rPr>
                <w:rFonts w:ascii="Times New Roman" w:eastAsia="Times New Roman" w:hAnsi="Times New Roman" w:cs="Times New Roman"/>
                <w:bCs/>
                <w:sz w:val="23"/>
                <w:szCs w:val="23"/>
                <w:lang w:eastAsia="ru-RU"/>
              </w:rPr>
              <w:t>676017111000008091</w:t>
            </w:r>
          </w:p>
          <w:p w14:paraId="7FEC30C4" w14:textId="77777777" w:rsidR="00272CAA" w:rsidRDefault="00272CAA" w:rsidP="00D10F9F">
            <w:pPr>
              <w:pStyle w:val="a7"/>
              <w:jc w:val="both"/>
              <w:rPr>
                <w:rFonts w:ascii="Times New Roman" w:hAnsi="Times New Roman" w:cs="Times New Roman"/>
                <w:sz w:val="23"/>
                <w:szCs w:val="23"/>
              </w:rPr>
            </w:pPr>
          </w:p>
          <w:p w14:paraId="2317BAF4" w14:textId="77777777" w:rsidR="00272CAA" w:rsidRDefault="00272CAA" w:rsidP="00D10F9F">
            <w:pPr>
              <w:pStyle w:val="a7"/>
              <w:jc w:val="both"/>
              <w:rPr>
                <w:rFonts w:ascii="Times New Roman" w:hAnsi="Times New Roman" w:cs="Times New Roman"/>
                <w:sz w:val="23"/>
                <w:szCs w:val="23"/>
              </w:rPr>
            </w:pPr>
          </w:p>
          <w:p w14:paraId="606BDDE8" w14:textId="77777777" w:rsidR="00272CAA" w:rsidRPr="004650F6" w:rsidRDefault="00272CAA" w:rsidP="00D10F9F">
            <w:pPr>
              <w:pStyle w:val="a7"/>
              <w:jc w:val="both"/>
              <w:rPr>
                <w:rFonts w:ascii="Times New Roman" w:hAnsi="Times New Roman" w:cs="Times New Roman"/>
                <w:sz w:val="23"/>
                <w:szCs w:val="23"/>
              </w:rPr>
            </w:pPr>
          </w:p>
          <w:p w14:paraId="4A90D50F" w14:textId="078C9FB8" w:rsidR="00272CAA" w:rsidRDefault="00272CAA" w:rsidP="00D10F9F">
            <w:pPr>
              <w:pStyle w:val="a7"/>
              <w:jc w:val="both"/>
              <w:rPr>
                <w:rFonts w:ascii="Times New Roman" w:hAnsi="Times New Roman" w:cs="Times New Roman"/>
                <w:b/>
                <w:bCs/>
                <w:sz w:val="23"/>
                <w:szCs w:val="23"/>
              </w:rPr>
            </w:pPr>
            <w:r w:rsidRPr="004650F6">
              <w:rPr>
                <w:rFonts w:ascii="Times New Roman" w:hAnsi="Times New Roman" w:cs="Times New Roman"/>
                <w:b/>
                <w:bCs/>
                <w:sz w:val="23"/>
                <w:szCs w:val="23"/>
              </w:rPr>
              <w:t xml:space="preserve">Директор </w:t>
            </w:r>
          </w:p>
          <w:p w14:paraId="02A24A7E" w14:textId="77777777" w:rsidR="00B249FC" w:rsidRPr="0017361C" w:rsidRDefault="00B249FC" w:rsidP="00D10F9F">
            <w:pPr>
              <w:pStyle w:val="a7"/>
              <w:jc w:val="both"/>
              <w:rPr>
                <w:rFonts w:ascii="Times New Roman" w:hAnsi="Times New Roman" w:cs="Times New Roman"/>
                <w:b/>
                <w:bCs/>
                <w:sz w:val="23"/>
                <w:szCs w:val="23"/>
              </w:rPr>
            </w:pPr>
          </w:p>
          <w:p w14:paraId="314A6F46" w14:textId="77777777" w:rsidR="00272CAA" w:rsidRPr="004650F6" w:rsidRDefault="00272CAA" w:rsidP="00D10F9F">
            <w:pPr>
              <w:pStyle w:val="a7"/>
              <w:jc w:val="both"/>
              <w:rPr>
                <w:rFonts w:ascii="Times New Roman" w:hAnsi="Times New Roman" w:cs="Times New Roman"/>
                <w:sz w:val="23"/>
                <w:szCs w:val="23"/>
              </w:rPr>
            </w:pPr>
            <w:r w:rsidRPr="004650F6">
              <w:rPr>
                <w:rFonts w:ascii="Times New Roman" w:hAnsi="Times New Roman" w:cs="Times New Roman"/>
                <w:sz w:val="23"/>
                <w:szCs w:val="23"/>
              </w:rPr>
              <w:t>_______________/</w:t>
            </w:r>
            <w:r w:rsidRPr="004650F6">
              <w:rPr>
                <w:rFonts w:ascii="Times New Roman" w:hAnsi="Times New Roman" w:cs="Times New Roman"/>
                <w:b/>
                <w:bCs/>
                <w:sz w:val="23"/>
                <w:szCs w:val="23"/>
              </w:rPr>
              <w:t>Абильдинова А.З./</w:t>
            </w:r>
          </w:p>
          <w:p w14:paraId="0F9BAD92" w14:textId="77777777" w:rsidR="00272CAA" w:rsidRDefault="00272CAA" w:rsidP="00D10F9F">
            <w:pPr>
              <w:pStyle w:val="a7"/>
              <w:jc w:val="both"/>
              <w:rPr>
                <w:rFonts w:ascii="Times New Roman" w:hAnsi="Times New Roman" w:cs="Times New Roman"/>
                <w:sz w:val="23"/>
                <w:szCs w:val="23"/>
                <w:highlight w:val="yellow"/>
              </w:rPr>
            </w:pPr>
            <w:r w:rsidRPr="004650F6">
              <w:rPr>
                <w:rFonts w:ascii="Times New Roman" w:hAnsi="Times New Roman" w:cs="Times New Roman"/>
                <w:sz w:val="23"/>
                <w:szCs w:val="23"/>
              </w:rPr>
              <w:t>м.п.</w:t>
            </w:r>
          </w:p>
        </w:tc>
        <w:tc>
          <w:tcPr>
            <w:tcW w:w="4816" w:type="dxa"/>
          </w:tcPr>
          <w:p w14:paraId="625E650C" w14:textId="77777777" w:rsidR="00272CAA" w:rsidRDefault="00272CAA" w:rsidP="00D10F9F">
            <w:pPr>
              <w:pStyle w:val="a7"/>
              <w:jc w:val="both"/>
              <w:rPr>
                <w:rFonts w:ascii="Times New Roman" w:hAnsi="Times New Roman" w:cs="Times New Roman"/>
                <w:sz w:val="23"/>
                <w:szCs w:val="23"/>
              </w:rPr>
            </w:pPr>
            <w:r w:rsidRPr="004650F6">
              <w:rPr>
                <w:rFonts w:ascii="Times New Roman" w:hAnsi="Times New Roman" w:cs="Times New Roman"/>
                <w:sz w:val="23"/>
                <w:szCs w:val="23"/>
              </w:rPr>
              <w:t>ЗАКАЗЧИК:</w:t>
            </w:r>
          </w:p>
          <w:p w14:paraId="5A57613D" w14:textId="77777777" w:rsidR="00272CAA" w:rsidRDefault="00272CAA" w:rsidP="00D10F9F">
            <w:pPr>
              <w:pStyle w:val="a7"/>
              <w:jc w:val="both"/>
              <w:rPr>
                <w:rFonts w:ascii="Times New Roman" w:hAnsi="Times New Roman" w:cs="Times New Roman"/>
                <w:b/>
                <w:bCs/>
                <w:sz w:val="23"/>
                <w:szCs w:val="23"/>
              </w:rPr>
            </w:pPr>
            <w:r w:rsidRPr="0007198A">
              <w:rPr>
                <w:rFonts w:ascii="Times New Roman" w:hAnsi="Times New Roman" w:cs="Times New Roman"/>
                <w:b/>
                <w:bCs/>
                <w:sz w:val="23"/>
                <w:szCs w:val="23"/>
              </w:rPr>
              <w:t>ТОО</w:t>
            </w:r>
            <w:r>
              <w:rPr>
                <w:rFonts w:ascii="Times New Roman" w:hAnsi="Times New Roman" w:cs="Times New Roman"/>
                <w:b/>
                <w:bCs/>
                <w:sz w:val="23"/>
                <w:szCs w:val="23"/>
              </w:rPr>
              <w:t>/АО</w:t>
            </w:r>
          </w:p>
          <w:p w14:paraId="653A3FDE" w14:textId="77777777" w:rsidR="00272CAA" w:rsidRPr="0015781E" w:rsidRDefault="00272CAA" w:rsidP="00D10F9F">
            <w:pPr>
              <w:pStyle w:val="a7"/>
              <w:jc w:val="both"/>
              <w:rPr>
                <w:rFonts w:ascii="Times New Roman" w:hAnsi="Times New Roman" w:cs="Times New Roman"/>
                <w:b/>
                <w:bCs/>
                <w:sz w:val="23"/>
                <w:szCs w:val="23"/>
              </w:rPr>
            </w:pPr>
            <w:r w:rsidRPr="0015781E">
              <w:rPr>
                <w:rFonts w:ascii="Times New Roman" w:hAnsi="Times New Roman" w:cs="Times New Roman"/>
                <w:b/>
                <w:bCs/>
                <w:sz w:val="23"/>
                <w:szCs w:val="23"/>
              </w:rPr>
              <w:t>Банковские реквизиты:</w:t>
            </w:r>
          </w:p>
          <w:p w14:paraId="06B11845" w14:textId="77777777" w:rsidR="00272CAA" w:rsidRPr="0056069E" w:rsidRDefault="00272CAA" w:rsidP="00D10F9F">
            <w:pPr>
              <w:pStyle w:val="a7"/>
              <w:jc w:val="both"/>
              <w:rPr>
                <w:rFonts w:ascii="Times New Roman" w:hAnsi="Times New Roman" w:cs="Times New Roman"/>
                <w:sz w:val="23"/>
                <w:szCs w:val="23"/>
              </w:rPr>
            </w:pPr>
          </w:p>
          <w:p w14:paraId="52FCC2C4" w14:textId="77777777" w:rsidR="00272CAA" w:rsidRPr="004650F6" w:rsidRDefault="00272CAA" w:rsidP="00D10F9F">
            <w:pPr>
              <w:pStyle w:val="a7"/>
              <w:jc w:val="both"/>
              <w:rPr>
                <w:rFonts w:ascii="Times New Roman" w:hAnsi="Times New Roman" w:cs="Times New Roman"/>
                <w:sz w:val="23"/>
                <w:szCs w:val="23"/>
              </w:rPr>
            </w:pPr>
          </w:p>
          <w:p w14:paraId="45C8BFC8" w14:textId="77777777" w:rsidR="00272CAA" w:rsidRPr="004650F6" w:rsidRDefault="00272CAA" w:rsidP="00D10F9F">
            <w:pPr>
              <w:pStyle w:val="a7"/>
              <w:jc w:val="both"/>
              <w:rPr>
                <w:rFonts w:ascii="Times New Roman" w:hAnsi="Times New Roman" w:cs="Times New Roman"/>
                <w:b/>
                <w:bCs/>
                <w:sz w:val="23"/>
                <w:szCs w:val="23"/>
              </w:rPr>
            </w:pPr>
            <w:r w:rsidRPr="004650F6">
              <w:rPr>
                <w:rFonts w:ascii="Times New Roman" w:hAnsi="Times New Roman" w:cs="Times New Roman"/>
                <w:b/>
                <w:bCs/>
                <w:sz w:val="23"/>
                <w:szCs w:val="23"/>
              </w:rPr>
              <w:t xml:space="preserve">Директор </w:t>
            </w:r>
          </w:p>
          <w:p w14:paraId="417228AF" w14:textId="77777777" w:rsidR="00272CAA" w:rsidRPr="004650F6" w:rsidRDefault="00272CAA" w:rsidP="00D10F9F">
            <w:pPr>
              <w:pStyle w:val="a7"/>
              <w:jc w:val="both"/>
              <w:rPr>
                <w:rFonts w:ascii="Times New Roman" w:hAnsi="Times New Roman" w:cs="Times New Roman"/>
                <w:sz w:val="23"/>
                <w:szCs w:val="23"/>
              </w:rPr>
            </w:pPr>
          </w:p>
          <w:p w14:paraId="538F90EC" w14:textId="77777777" w:rsidR="00272CAA" w:rsidRPr="004650F6" w:rsidRDefault="00272CAA" w:rsidP="00D10F9F">
            <w:pPr>
              <w:pStyle w:val="a7"/>
              <w:jc w:val="both"/>
              <w:rPr>
                <w:rFonts w:ascii="Times New Roman" w:hAnsi="Times New Roman" w:cs="Times New Roman"/>
                <w:sz w:val="23"/>
                <w:szCs w:val="23"/>
              </w:rPr>
            </w:pPr>
            <w:r w:rsidRPr="004650F6">
              <w:rPr>
                <w:rFonts w:ascii="Times New Roman" w:hAnsi="Times New Roman" w:cs="Times New Roman"/>
                <w:sz w:val="23"/>
                <w:szCs w:val="23"/>
              </w:rPr>
              <w:t>_______________/</w:t>
            </w:r>
            <w:r>
              <w:rPr>
                <w:rFonts w:ascii="Times New Roman" w:hAnsi="Times New Roman" w:cs="Times New Roman"/>
                <w:b/>
                <w:bCs/>
                <w:sz w:val="23"/>
                <w:szCs w:val="23"/>
              </w:rPr>
              <w:t>____________</w:t>
            </w:r>
            <w:r w:rsidRPr="004650F6">
              <w:rPr>
                <w:rFonts w:ascii="Times New Roman" w:hAnsi="Times New Roman" w:cs="Times New Roman"/>
                <w:sz w:val="23"/>
                <w:szCs w:val="23"/>
              </w:rPr>
              <w:t>/</w:t>
            </w:r>
          </w:p>
          <w:p w14:paraId="45B79549" w14:textId="77777777" w:rsidR="00272CAA" w:rsidRDefault="00272CAA" w:rsidP="00D10F9F">
            <w:pPr>
              <w:pStyle w:val="a7"/>
              <w:jc w:val="both"/>
              <w:rPr>
                <w:rFonts w:ascii="Times New Roman" w:hAnsi="Times New Roman" w:cs="Times New Roman"/>
                <w:sz w:val="23"/>
                <w:szCs w:val="23"/>
                <w:highlight w:val="yellow"/>
              </w:rPr>
            </w:pPr>
            <w:r w:rsidRPr="004650F6">
              <w:rPr>
                <w:rFonts w:ascii="Times New Roman" w:hAnsi="Times New Roman" w:cs="Times New Roman"/>
                <w:sz w:val="23"/>
                <w:szCs w:val="23"/>
              </w:rPr>
              <w:t>м.п.</w:t>
            </w:r>
          </w:p>
        </w:tc>
      </w:tr>
    </w:tbl>
    <w:p w14:paraId="47765075" w14:textId="77777777" w:rsidR="00E3157E" w:rsidRPr="004650F6" w:rsidRDefault="00E3157E" w:rsidP="00E3157E">
      <w:pPr>
        <w:pStyle w:val="a7"/>
        <w:jc w:val="both"/>
        <w:rPr>
          <w:rFonts w:ascii="Times New Roman" w:hAnsi="Times New Roman" w:cs="Times New Roman"/>
          <w:sz w:val="23"/>
          <w:szCs w:val="23"/>
        </w:rPr>
      </w:pPr>
    </w:p>
    <w:p w14:paraId="20F976EA" w14:textId="77777777" w:rsidR="00E3157E" w:rsidRPr="004650F6" w:rsidRDefault="00E3157E" w:rsidP="00E3157E">
      <w:pPr>
        <w:pStyle w:val="a7"/>
        <w:ind w:left="720"/>
        <w:jc w:val="both"/>
        <w:rPr>
          <w:rFonts w:ascii="Times New Roman" w:hAnsi="Times New Roman" w:cs="Times New Roman"/>
          <w:sz w:val="23"/>
          <w:szCs w:val="23"/>
          <w:highlight w:val="yellow"/>
        </w:rPr>
      </w:pPr>
    </w:p>
    <w:p w14:paraId="1D53C3C1" w14:textId="77777777" w:rsidR="00E3157E" w:rsidRPr="004650F6" w:rsidRDefault="00E3157E" w:rsidP="00E3157E">
      <w:pPr>
        <w:pStyle w:val="a7"/>
        <w:jc w:val="both"/>
        <w:rPr>
          <w:rFonts w:ascii="Times New Roman" w:hAnsi="Times New Roman" w:cs="Times New Roman"/>
          <w:sz w:val="23"/>
          <w:szCs w:val="23"/>
        </w:rPr>
      </w:pPr>
    </w:p>
    <w:p w14:paraId="3189874D" w14:textId="77777777" w:rsidR="00E3157E" w:rsidRPr="004650F6" w:rsidRDefault="00E3157E" w:rsidP="00E3157E">
      <w:pPr>
        <w:rPr>
          <w:sz w:val="23"/>
          <w:szCs w:val="23"/>
        </w:rPr>
      </w:pPr>
    </w:p>
    <w:p w14:paraId="6BE54A3A" w14:textId="565D8F00" w:rsidR="004650F6" w:rsidRDefault="004650F6" w:rsidP="00517085">
      <w:pPr>
        <w:pStyle w:val="a7"/>
        <w:jc w:val="both"/>
        <w:rPr>
          <w:rFonts w:ascii="Times New Roman" w:hAnsi="Times New Roman" w:cs="Times New Roman"/>
          <w:sz w:val="23"/>
          <w:szCs w:val="23"/>
        </w:rPr>
      </w:pPr>
    </w:p>
    <w:p w14:paraId="5E43DD9F" w14:textId="77777777" w:rsidR="004650F6" w:rsidRPr="004650F6" w:rsidRDefault="004650F6" w:rsidP="00517085">
      <w:pPr>
        <w:pStyle w:val="a7"/>
        <w:jc w:val="both"/>
        <w:rPr>
          <w:rFonts w:ascii="Times New Roman" w:hAnsi="Times New Roman" w:cs="Times New Roman"/>
          <w:sz w:val="23"/>
          <w:szCs w:val="23"/>
        </w:rPr>
      </w:pPr>
    </w:p>
    <w:p w14:paraId="40F7AA37" w14:textId="77777777" w:rsidR="00B617CB" w:rsidRPr="004650F6" w:rsidRDefault="00B617CB" w:rsidP="00B617CB">
      <w:pPr>
        <w:ind w:left="5664" w:firstLine="12"/>
        <w:contextualSpacing/>
        <w:rPr>
          <w:rFonts w:ascii="Times New Roman" w:hAnsi="Times New Roman" w:cs="Times New Roman"/>
          <w:sz w:val="23"/>
          <w:szCs w:val="23"/>
        </w:rPr>
      </w:pPr>
      <w:r w:rsidRPr="004650F6">
        <w:rPr>
          <w:rFonts w:ascii="Times New Roman" w:hAnsi="Times New Roman" w:cs="Times New Roman"/>
          <w:sz w:val="23"/>
          <w:szCs w:val="23"/>
        </w:rPr>
        <w:t xml:space="preserve">Приложение №1 к Договору </w:t>
      </w:r>
    </w:p>
    <w:p w14:paraId="4130E1C0" w14:textId="44D3329A" w:rsidR="00B617CB" w:rsidRPr="004650F6" w:rsidRDefault="004C191C" w:rsidP="00B617CB">
      <w:pPr>
        <w:ind w:left="5664"/>
        <w:contextualSpacing/>
        <w:rPr>
          <w:rFonts w:ascii="Times New Roman" w:hAnsi="Times New Roman" w:cs="Times New Roman"/>
          <w:sz w:val="23"/>
          <w:szCs w:val="23"/>
        </w:rPr>
      </w:pPr>
      <w:r w:rsidRPr="004650F6">
        <w:rPr>
          <w:rFonts w:ascii="Times New Roman" w:hAnsi="Times New Roman" w:cs="Times New Roman"/>
          <w:sz w:val="23"/>
          <w:szCs w:val="23"/>
        </w:rPr>
        <w:t>оказания услуг по оперированию и предоставлению вагонов</w:t>
      </w:r>
    </w:p>
    <w:p w14:paraId="0B51583F" w14:textId="77777777" w:rsidR="00B617CB" w:rsidRPr="004650F6" w:rsidRDefault="00B617CB" w:rsidP="00B617CB">
      <w:pPr>
        <w:ind w:left="4968" w:firstLine="708"/>
        <w:contextualSpacing/>
        <w:rPr>
          <w:rFonts w:ascii="Times New Roman" w:hAnsi="Times New Roman" w:cs="Times New Roman"/>
          <w:sz w:val="23"/>
          <w:szCs w:val="23"/>
        </w:rPr>
      </w:pPr>
      <w:r w:rsidRPr="004650F6">
        <w:rPr>
          <w:rFonts w:ascii="Times New Roman" w:hAnsi="Times New Roman" w:cs="Times New Roman"/>
          <w:sz w:val="23"/>
          <w:szCs w:val="23"/>
        </w:rPr>
        <w:t>№______________________</w:t>
      </w:r>
    </w:p>
    <w:p w14:paraId="4AB32607" w14:textId="77777777" w:rsidR="00B617CB" w:rsidRPr="004650F6" w:rsidRDefault="00B617CB" w:rsidP="00B617CB">
      <w:pPr>
        <w:ind w:firstLine="567"/>
        <w:contextualSpacing/>
        <w:jc w:val="center"/>
        <w:rPr>
          <w:rFonts w:ascii="Times New Roman" w:hAnsi="Times New Roman" w:cs="Times New Roman"/>
          <w:sz w:val="23"/>
          <w:szCs w:val="23"/>
        </w:rPr>
      </w:pPr>
    </w:p>
    <w:p w14:paraId="55C6BCC6" w14:textId="77777777" w:rsidR="00B617CB" w:rsidRPr="004650F6" w:rsidRDefault="00B617CB" w:rsidP="00B617CB">
      <w:pPr>
        <w:ind w:firstLine="567"/>
        <w:contextualSpacing/>
        <w:jc w:val="center"/>
        <w:rPr>
          <w:rFonts w:ascii="Times New Roman" w:hAnsi="Times New Roman" w:cs="Times New Roman"/>
          <w:sz w:val="23"/>
          <w:szCs w:val="23"/>
        </w:rPr>
      </w:pPr>
      <w:r w:rsidRPr="004650F6">
        <w:rPr>
          <w:rFonts w:ascii="Times New Roman" w:hAnsi="Times New Roman" w:cs="Times New Roman"/>
          <w:sz w:val="23"/>
          <w:szCs w:val="23"/>
        </w:rPr>
        <w:t>Заявка №</w:t>
      </w:r>
    </w:p>
    <w:p w14:paraId="4444D6CA" w14:textId="7F7A7F34" w:rsidR="00B617CB" w:rsidRPr="004650F6" w:rsidRDefault="00B617CB" w:rsidP="00B617CB">
      <w:pPr>
        <w:contextualSpacing/>
        <w:rPr>
          <w:rFonts w:ascii="Times New Roman" w:hAnsi="Times New Roman" w:cs="Times New Roman"/>
          <w:sz w:val="23"/>
          <w:szCs w:val="23"/>
        </w:rPr>
      </w:pPr>
      <w:r w:rsidRPr="004650F6">
        <w:rPr>
          <w:rFonts w:ascii="Times New Roman" w:hAnsi="Times New Roman" w:cs="Times New Roman"/>
          <w:sz w:val="23"/>
          <w:szCs w:val="23"/>
        </w:rPr>
        <w:t>«__» ________ 20____ г.</w:t>
      </w:r>
      <w:r w:rsidRPr="004650F6">
        <w:rPr>
          <w:rFonts w:ascii="Times New Roman" w:hAnsi="Times New Roman" w:cs="Times New Roman"/>
          <w:sz w:val="23"/>
          <w:szCs w:val="23"/>
        </w:rPr>
        <w:tab/>
      </w:r>
      <w:r w:rsidRPr="004650F6">
        <w:rPr>
          <w:rFonts w:ascii="Times New Roman" w:hAnsi="Times New Roman" w:cs="Times New Roman"/>
          <w:sz w:val="23"/>
          <w:szCs w:val="23"/>
        </w:rPr>
        <w:tab/>
      </w:r>
      <w:r w:rsidRPr="004650F6">
        <w:rPr>
          <w:rFonts w:ascii="Times New Roman" w:hAnsi="Times New Roman" w:cs="Times New Roman"/>
          <w:sz w:val="23"/>
          <w:szCs w:val="23"/>
        </w:rPr>
        <w:tab/>
        <w:t xml:space="preserve">    </w:t>
      </w:r>
      <w:r w:rsidRPr="004650F6">
        <w:rPr>
          <w:rFonts w:ascii="Times New Roman" w:hAnsi="Times New Roman" w:cs="Times New Roman"/>
          <w:sz w:val="23"/>
          <w:szCs w:val="23"/>
        </w:rPr>
        <w:tab/>
      </w:r>
      <w:r w:rsidRPr="004650F6">
        <w:rPr>
          <w:rFonts w:ascii="Times New Roman" w:hAnsi="Times New Roman" w:cs="Times New Roman"/>
          <w:sz w:val="23"/>
          <w:szCs w:val="23"/>
        </w:rPr>
        <w:tab/>
        <w:t xml:space="preserve">   </w:t>
      </w:r>
      <w:r w:rsidR="00156390">
        <w:rPr>
          <w:rFonts w:ascii="Times New Roman" w:hAnsi="Times New Roman" w:cs="Times New Roman"/>
          <w:sz w:val="23"/>
          <w:szCs w:val="23"/>
        </w:rPr>
        <w:t xml:space="preserve">                </w:t>
      </w:r>
      <w:r w:rsidRPr="004650F6">
        <w:rPr>
          <w:rFonts w:ascii="Times New Roman" w:hAnsi="Times New Roman" w:cs="Times New Roman"/>
          <w:sz w:val="23"/>
          <w:szCs w:val="23"/>
        </w:rPr>
        <w:t>ТОО «Компания «КЕМЕ»</w:t>
      </w:r>
    </w:p>
    <w:p w14:paraId="1FF0DB93" w14:textId="77777777" w:rsidR="00B617CB" w:rsidRPr="004650F6" w:rsidRDefault="00B617CB" w:rsidP="00B617CB">
      <w:pPr>
        <w:contextualSpacing/>
        <w:rPr>
          <w:rFonts w:ascii="Times New Roman" w:hAnsi="Times New Roman" w:cs="Times New Roman"/>
          <w:sz w:val="23"/>
          <w:szCs w:val="23"/>
        </w:rPr>
      </w:pPr>
    </w:p>
    <w:p w14:paraId="76246839" w14:textId="77777777" w:rsidR="00B617CB" w:rsidRPr="004650F6" w:rsidRDefault="00B617CB" w:rsidP="00B617CB">
      <w:pPr>
        <w:contextualSpacing/>
        <w:rPr>
          <w:rFonts w:ascii="Times New Roman" w:hAnsi="Times New Roman" w:cs="Times New Roman"/>
          <w:sz w:val="23"/>
          <w:szCs w:val="23"/>
        </w:rPr>
      </w:pPr>
    </w:p>
    <w:tbl>
      <w:tblPr>
        <w:tblStyle w:val="aa"/>
        <w:tblW w:w="0" w:type="auto"/>
        <w:tblLook w:val="04A0" w:firstRow="1" w:lastRow="0" w:firstColumn="1" w:lastColumn="0" w:noHBand="0" w:noVBand="1"/>
      </w:tblPr>
      <w:tblGrid>
        <w:gridCol w:w="4672"/>
        <w:gridCol w:w="4673"/>
      </w:tblGrid>
      <w:tr w:rsidR="00B617CB" w:rsidRPr="004650F6" w14:paraId="26CB3710" w14:textId="77777777" w:rsidTr="006421AD">
        <w:tc>
          <w:tcPr>
            <w:tcW w:w="4672" w:type="dxa"/>
          </w:tcPr>
          <w:p w14:paraId="6DBF3A08"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Период перевозки*</w:t>
            </w:r>
          </w:p>
        </w:tc>
        <w:tc>
          <w:tcPr>
            <w:tcW w:w="4673" w:type="dxa"/>
          </w:tcPr>
          <w:p w14:paraId="5C223153" w14:textId="77777777" w:rsidR="00B617CB" w:rsidRPr="004650F6" w:rsidRDefault="00B617CB" w:rsidP="006421AD">
            <w:pPr>
              <w:contextualSpacing/>
              <w:rPr>
                <w:rFonts w:ascii="Times New Roman" w:hAnsi="Times New Roman" w:cs="Times New Roman"/>
                <w:sz w:val="23"/>
                <w:szCs w:val="23"/>
              </w:rPr>
            </w:pPr>
          </w:p>
        </w:tc>
      </w:tr>
      <w:tr w:rsidR="00B617CB" w:rsidRPr="004650F6" w14:paraId="210B3559" w14:textId="77777777" w:rsidTr="006421AD">
        <w:tc>
          <w:tcPr>
            <w:tcW w:w="4672" w:type="dxa"/>
          </w:tcPr>
          <w:p w14:paraId="5D0C2898"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Вид сообщения</w:t>
            </w:r>
          </w:p>
        </w:tc>
        <w:tc>
          <w:tcPr>
            <w:tcW w:w="4673" w:type="dxa"/>
          </w:tcPr>
          <w:p w14:paraId="367E2982" w14:textId="77777777" w:rsidR="00B617CB" w:rsidRPr="004650F6" w:rsidRDefault="00B617CB" w:rsidP="006421AD">
            <w:pPr>
              <w:contextualSpacing/>
              <w:rPr>
                <w:rFonts w:ascii="Times New Roman" w:hAnsi="Times New Roman" w:cs="Times New Roman"/>
                <w:sz w:val="23"/>
                <w:szCs w:val="23"/>
              </w:rPr>
            </w:pPr>
          </w:p>
        </w:tc>
      </w:tr>
      <w:tr w:rsidR="00B617CB" w:rsidRPr="004650F6" w14:paraId="18FDE929" w14:textId="77777777" w:rsidTr="006421AD">
        <w:tc>
          <w:tcPr>
            <w:tcW w:w="4672" w:type="dxa"/>
          </w:tcPr>
          <w:p w14:paraId="460A57FF"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Станция (пункт) отправления*</w:t>
            </w:r>
          </w:p>
        </w:tc>
        <w:tc>
          <w:tcPr>
            <w:tcW w:w="4673" w:type="dxa"/>
          </w:tcPr>
          <w:p w14:paraId="15DEA21D" w14:textId="77777777" w:rsidR="00B617CB" w:rsidRPr="004650F6" w:rsidRDefault="00B617CB" w:rsidP="006421AD">
            <w:pPr>
              <w:contextualSpacing/>
              <w:rPr>
                <w:rFonts w:ascii="Times New Roman" w:hAnsi="Times New Roman" w:cs="Times New Roman"/>
                <w:sz w:val="23"/>
                <w:szCs w:val="23"/>
              </w:rPr>
            </w:pPr>
          </w:p>
        </w:tc>
      </w:tr>
      <w:tr w:rsidR="00B617CB" w:rsidRPr="004650F6" w14:paraId="71D33A2C" w14:textId="77777777" w:rsidTr="006421AD">
        <w:tc>
          <w:tcPr>
            <w:tcW w:w="4672" w:type="dxa"/>
          </w:tcPr>
          <w:p w14:paraId="5FE68D54"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Входная станция КЗХ</w:t>
            </w:r>
          </w:p>
        </w:tc>
        <w:tc>
          <w:tcPr>
            <w:tcW w:w="4673" w:type="dxa"/>
          </w:tcPr>
          <w:p w14:paraId="2AC8BBA4" w14:textId="77777777" w:rsidR="00B617CB" w:rsidRPr="004650F6" w:rsidRDefault="00B617CB" w:rsidP="006421AD">
            <w:pPr>
              <w:contextualSpacing/>
              <w:rPr>
                <w:rFonts w:ascii="Times New Roman" w:hAnsi="Times New Roman" w:cs="Times New Roman"/>
                <w:sz w:val="23"/>
                <w:szCs w:val="23"/>
              </w:rPr>
            </w:pPr>
          </w:p>
        </w:tc>
      </w:tr>
      <w:tr w:rsidR="00B617CB" w:rsidRPr="004650F6" w14:paraId="7C7A54E5" w14:textId="77777777" w:rsidTr="006421AD">
        <w:tc>
          <w:tcPr>
            <w:tcW w:w="4672" w:type="dxa"/>
          </w:tcPr>
          <w:p w14:paraId="4F6BA1A5"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Грузоотправитель</w:t>
            </w:r>
          </w:p>
        </w:tc>
        <w:tc>
          <w:tcPr>
            <w:tcW w:w="4673" w:type="dxa"/>
          </w:tcPr>
          <w:p w14:paraId="6F2513ED" w14:textId="77777777" w:rsidR="00B617CB" w:rsidRPr="004650F6" w:rsidRDefault="00B617CB" w:rsidP="006421AD">
            <w:pPr>
              <w:contextualSpacing/>
              <w:rPr>
                <w:rFonts w:ascii="Times New Roman" w:hAnsi="Times New Roman" w:cs="Times New Roman"/>
                <w:sz w:val="23"/>
                <w:szCs w:val="23"/>
              </w:rPr>
            </w:pPr>
          </w:p>
        </w:tc>
      </w:tr>
      <w:tr w:rsidR="00B617CB" w:rsidRPr="004650F6" w14:paraId="1ABDAF6D" w14:textId="77777777" w:rsidTr="006421AD">
        <w:tc>
          <w:tcPr>
            <w:tcW w:w="4672" w:type="dxa"/>
          </w:tcPr>
          <w:p w14:paraId="7C17C14F"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Погранпереходы СНГ</w:t>
            </w:r>
          </w:p>
        </w:tc>
        <w:tc>
          <w:tcPr>
            <w:tcW w:w="4673" w:type="dxa"/>
          </w:tcPr>
          <w:p w14:paraId="365FF819" w14:textId="77777777" w:rsidR="00B617CB" w:rsidRPr="004650F6" w:rsidRDefault="00B617CB" w:rsidP="006421AD">
            <w:pPr>
              <w:contextualSpacing/>
              <w:rPr>
                <w:rFonts w:ascii="Times New Roman" w:hAnsi="Times New Roman" w:cs="Times New Roman"/>
                <w:sz w:val="23"/>
                <w:szCs w:val="23"/>
              </w:rPr>
            </w:pPr>
          </w:p>
        </w:tc>
      </w:tr>
      <w:tr w:rsidR="00B617CB" w:rsidRPr="004650F6" w14:paraId="2EA7CC3B" w14:textId="77777777" w:rsidTr="006421AD">
        <w:tc>
          <w:tcPr>
            <w:tcW w:w="4672" w:type="dxa"/>
          </w:tcPr>
          <w:p w14:paraId="79FFA1FD"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Станция (пункт) назначения*</w:t>
            </w:r>
          </w:p>
        </w:tc>
        <w:tc>
          <w:tcPr>
            <w:tcW w:w="4673" w:type="dxa"/>
          </w:tcPr>
          <w:p w14:paraId="5EF66C5B" w14:textId="77777777" w:rsidR="00B617CB" w:rsidRPr="004650F6" w:rsidRDefault="00B617CB" w:rsidP="006421AD">
            <w:pPr>
              <w:contextualSpacing/>
              <w:rPr>
                <w:rFonts w:ascii="Times New Roman" w:hAnsi="Times New Roman" w:cs="Times New Roman"/>
                <w:sz w:val="23"/>
                <w:szCs w:val="23"/>
              </w:rPr>
            </w:pPr>
          </w:p>
        </w:tc>
      </w:tr>
      <w:tr w:rsidR="00B617CB" w:rsidRPr="004650F6" w14:paraId="48625C7B" w14:textId="77777777" w:rsidTr="006421AD">
        <w:tc>
          <w:tcPr>
            <w:tcW w:w="4672" w:type="dxa"/>
          </w:tcPr>
          <w:p w14:paraId="7652BFDC"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Грузополучатель</w:t>
            </w:r>
          </w:p>
        </w:tc>
        <w:tc>
          <w:tcPr>
            <w:tcW w:w="4673" w:type="dxa"/>
          </w:tcPr>
          <w:p w14:paraId="5F973F40" w14:textId="77777777" w:rsidR="00B617CB" w:rsidRPr="004650F6" w:rsidRDefault="00B617CB" w:rsidP="006421AD">
            <w:pPr>
              <w:contextualSpacing/>
              <w:rPr>
                <w:rFonts w:ascii="Times New Roman" w:hAnsi="Times New Roman" w:cs="Times New Roman"/>
                <w:sz w:val="23"/>
                <w:szCs w:val="23"/>
              </w:rPr>
            </w:pPr>
          </w:p>
        </w:tc>
      </w:tr>
      <w:tr w:rsidR="00B617CB" w:rsidRPr="004650F6" w14:paraId="6622EEC2" w14:textId="77777777" w:rsidTr="006421AD">
        <w:tc>
          <w:tcPr>
            <w:tcW w:w="4672" w:type="dxa"/>
          </w:tcPr>
          <w:p w14:paraId="0082B98C"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Наименования груза*</w:t>
            </w:r>
          </w:p>
        </w:tc>
        <w:tc>
          <w:tcPr>
            <w:tcW w:w="4673" w:type="dxa"/>
          </w:tcPr>
          <w:p w14:paraId="3214E1B0" w14:textId="77777777" w:rsidR="00B617CB" w:rsidRPr="004650F6" w:rsidRDefault="00B617CB" w:rsidP="006421AD">
            <w:pPr>
              <w:contextualSpacing/>
              <w:rPr>
                <w:rFonts w:ascii="Times New Roman" w:hAnsi="Times New Roman" w:cs="Times New Roman"/>
                <w:sz w:val="23"/>
                <w:szCs w:val="23"/>
              </w:rPr>
            </w:pPr>
          </w:p>
        </w:tc>
      </w:tr>
      <w:tr w:rsidR="00B617CB" w:rsidRPr="004650F6" w14:paraId="1E00EDF2" w14:textId="77777777" w:rsidTr="006421AD">
        <w:tc>
          <w:tcPr>
            <w:tcW w:w="4672" w:type="dxa"/>
          </w:tcPr>
          <w:p w14:paraId="652E7B4D"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Код груза (ГНГ / ЕТСНГ)</w:t>
            </w:r>
            <w:r w:rsidRPr="004650F6">
              <w:rPr>
                <w:rFonts w:ascii="Times New Roman" w:hAnsi="Times New Roman" w:cs="Times New Roman"/>
                <w:sz w:val="23"/>
                <w:szCs w:val="23"/>
                <w:vertAlign w:val="superscript"/>
              </w:rPr>
              <w:t xml:space="preserve"> </w:t>
            </w:r>
            <w:r w:rsidRPr="004650F6">
              <w:rPr>
                <w:rFonts w:ascii="Times New Roman" w:hAnsi="Times New Roman" w:cs="Times New Roman"/>
                <w:sz w:val="23"/>
                <w:szCs w:val="23"/>
              </w:rPr>
              <w:t>*</w:t>
            </w:r>
          </w:p>
        </w:tc>
        <w:tc>
          <w:tcPr>
            <w:tcW w:w="4673" w:type="dxa"/>
          </w:tcPr>
          <w:p w14:paraId="433D3401" w14:textId="77777777" w:rsidR="00B617CB" w:rsidRPr="004650F6" w:rsidRDefault="00B617CB" w:rsidP="006421AD">
            <w:pPr>
              <w:contextualSpacing/>
              <w:rPr>
                <w:rFonts w:ascii="Times New Roman" w:hAnsi="Times New Roman" w:cs="Times New Roman"/>
                <w:sz w:val="23"/>
                <w:szCs w:val="23"/>
              </w:rPr>
            </w:pPr>
          </w:p>
        </w:tc>
      </w:tr>
      <w:tr w:rsidR="00B617CB" w:rsidRPr="004650F6" w14:paraId="52170AFA" w14:textId="77777777" w:rsidTr="006421AD">
        <w:tc>
          <w:tcPr>
            <w:tcW w:w="4672" w:type="dxa"/>
          </w:tcPr>
          <w:p w14:paraId="24B51FC1"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Кол-во контейнеров/вагонов*</w:t>
            </w:r>
          </w:p>
        </w:tc>
        <w:tc>
          <w:tcPr>
            <w:tcW w:w="4673" w:type="dxa"/>
          </w:tcPr>
          <w:p w14:paraId="538FE37D" w14:textId="77777777" w:rsidR="00B617CB" w:rsidRPr="004650F6" w:rsidRDefault="00B617CB" w:rsidP="006421AD">
            <w:pPr>
              <w:contextualSpacing/>
              <w:rPr>
                <w:rFonts w:ascii="Times New Roman" w:hAnsi="Times New Roman" w:cs="Times New Roman"/>
                <w:sz w:val="23"/>
                <w:szCs w:val="23"/>
              </w:rPr>
            </w:pPr>
          </w:p>
        </w:tc>
      </w:tr>
      <w:tr w:rsidR="00B617CB" w:rsidRPr="004650F6" w14:paraId="52E12567" w14:textId="77777777" w:rsidTr="006421AD">
        <w:tc>
          <w:tcPr>
            <w:tcW w:w="4672" w:type="dxa"/>
          </w:tcPr>
          <w:p w14:paraId="590CE71F"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Принадлежность вагонов/контейнеров*</w:t>
            </w:r>
          </w:p>
        </w:tc>
        <w:tc>
          <w:tcPr>
            <w:tcW w:w="4673" w:type="dxa"/>
          </w:tcPr>
          <w:p w14:paraId="5F0B62FB" w14:textId="77777777" w:rsidR="00B617CB" w:rsidRPr="004650F6" w:rsidRDefault="00B617CB" w:rsidP="006421AD">
            <w:pPr>
              <w:contextualSpacing/>
              <w:rPr>
                <w:rFonts w:ascii="Times New Roman" w:hAnsi="Times New Roman" w:cs="Times New Roman"/>
                <w:sz w:val="23"/>
                <w:szCs w:val="23"/>
              </w:rPr>
            </w:pPr>
          </w:p>
        </w:tc>
      </w:tr>
      <w:tr w:rsidR="00B617CB" w:rsidRPr="004650F6" w14:paraId="1AE677DF" w14:textId="77777777" w:rsidTr="006421AD">
        <w:tc>
          <w:tcPr>
            <w:tcW w:w="4672" w:type="dxa"/>
          </w:tcPr>
          <w:p w14:paraId="2264C1AD"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Загрузка вагона/контейнера, тонн*</w:t>
            </w:r>
          </w:p>
        </w:tc>
        <w:tc>
          <w:tcPr>
            <w:tcW w:w="4673" w:type="dxa"/>
          </w:tcPr>
          <w:p w14:paraId="0E66DAD9" w14:textId="77777777" w:rsidR="00B617CB" w:rsidRPr="004650F6" w:rsidRDefault="00B617CB" w:rsidP="006421AD">
            <w:pPr>
              <w:contextualSpacing/>
              <w:rPr>
                <w:rFonts w:ascii="Times New Roman" w:hAnsi="Times New Roman" w:cs="Times New Roman"/>
                <w:sz w:val="23"/>
                <w:szCs w:val="23"/>
              </w:rPr>
            </w:pPr>
          </w:p>
        </w:tc>
      </w:tr>
      <w:tr w:rsidR="00B617CB" w:rsidRPr="004650F6" w14:paraId="07CCBBD9" w14:textId="77777777" w:rsidTr="006421AD">
        <w:tc>
          <w:tcPr>
            <w:tcW w:w="4672" w:type="dxa"/>
          </w:tcPr>
          <w:p w14:paraId="169172F7"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Типоразмер контейнеров/вагонов</w:t>
            </w:r>
          </w:p>
        </w:tc>
        <w:tc>
          <w:tcPr>
            <w:tcW w:w="4673" w:type="dxa"/>
          </w:tcPr>
          <w:p w14:paraId="64F4361C" w14:textId="77777777" w:rsidR="00B617CB" w:rsidRPr="004650F6" w:rsidRDefault="00B617CB" w:rsidP="006421AD">
            <w:pPr>
              <w:contextualSpacing/>
              <w:rPr>
                <w:rFonts w:ascii="Times New Roman" w:hAnsi="Times New Roman" w:cs="Times New Roman"/>
                <w:sz w:val="23"/>
                <w:szCs w:val="23"/>
              </w:rPr>
            </w:pPr>
          </w:p>
        </w:tc>
      </w:tr>
      <w:tr w:rsidR="00B617CB" w:rsidRPr="004650F6" w14:paraId="376A75EB" w14:textId="77777777" w:rsidTr="006421AD">
        <w:tc>
          <w:tcPr>
            <w:tcW w:w="4672" w:type="dxa"/>
          </w:tcPr>
          <w:p w14:paraId="544F27FB"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Род подвижного состава*</w:t>
            </w:r>
          </w:p>
        </w:tc>
        <w:tc>
          <w:tcPr>
            <w:tcW w:w="4673" w:type="dxa"/>
          </w:tcPr>
          <w:p w14:paraId="7BBDB234" w14:textId="77777777" w:rsidR="00B617CB" w:rsidRPr="004650F6" w:rsidRDefault="00B617CB" w:rsidP="006421AD">
            <w:pPr>
              <w:contextualSpacing/>
              <w:rPr>
                <w:rFonts w:ascii="Times New Roman" w:hAnsi="Times New Roman" w:cs="Times New Roman"/>
                <w:sz w:val="23"/>
                <w:szCs w:val="23"/>
              </w:rPr>
            </w:pPr>
          </w:p>
        </w:tc>
      </w:tr>
      <w:tr w:rsidR="00B617CB" w:rsidRPr="004650F6" w14:paraId="3A588B15" w14:textId="77777777" w:rsidTr="006421AD">
        <w:trPr>
          <w:trHeight w:val="1048"/>
        </w:trPr>
        <w:tc>
          <w:tcPr>
            <w:tcW w:w="4672" w:type="dxa"/>
          </w:tcPr>
          <w:p w14:paraId="0A3A8A1F"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Примечание</w:t>
            </w:r>
          </w:p>
        </w:tc>
        <w:tc>
          <w:tcPr>
            <w:tcW w:w="4673" w:type="dxa"/>
          </w:tcPr>
          <w:p w14:paraId="02D18143" w14:textId="77777777" w:rsidR="00B617CB" w:rsidRPr="004650F6" w:rsidRDefault="00B617CB" w:rsidP="006421AD">
            <w:pPr>
              <w:contextualSpacing/>
              <w:rPr>
                <w:rFonts w:ascii="Times New Roman" w:hAnsi="Times New Roman" w:cs="Times New Roman"/>
                <w:sz w:val="23"/>
                <w:szCs w:val="23"/>
              </w:rPr>
            </w:pPr>
          </w:p>
        </w:tc>
      </w:tr>
    </w:tbl>
    <w:p w14:paraId="71DC70C1" w14:textId="77777777" w:rsidR="00B617CB" w:rsidRPr="004650F6" w:rsidRDefault="00B617CB" w:rsidP="00B617CB">
      <w:pPr>
        <w:contextualSpacing/>
        <w:rPr>
          <w:rFonts w:ascii="Times New Roman" w:hAnsi="Times New Roman" w:cs="Times New Roman"/>
          <w:sz w:val="23"/>
          <w:szCs w:val="23"/>
        </w:rPr>
      </w:pPr>
      <w:r w:rsidRPr="004650F6">
        <w:rPr>
          <w:rFonts w:ascii="Times New Roman" w:hAnsi="Times New Roman" w:cs="Times New Roman"/>
          <w:sz w:val="23"/>
          <w:szCs w:val="23"/>
          <w:vertAlign w:val="superscript"/>
        </w:rPr>
        <w:t xml:space="preserve">* </w:t>
      </w:r>
      <w:r w:rsidRPr="004650F6">
        <w:rPr>
          <w:rFonts w:ascii="Times New Roman" w:hAnsi="Times New Roman" w:cs="Times New Roman"/>
          <w:sz w:val="23"/>
          <w:szCs w:val="23"/>
        </w:rPr>
        <w:t xml:space="preserve">- Поля, обязательные для заполнения в Заявке </w:t>
      </w:r>
    </w:p>
    <w:p w14:paraId="30DEA1F0" w14:textId="77777777" w:rsidR="00B617CB" w:rsidRPr="004650F6" w:rsidRDefault="00B617CB" w:rsidP="00B617CB">
      <w:pPr>
        <w:contextualSpacing/>
        <w:rPr>
          <w:rFonts w:ascii="Times New Roman" w:hAnsi="Times New Roman" w:cs="Times New Roman"/>
          <w:sz w:val="23"/>
          <w:szCs w:val="23"/>
        </w:rPr>
      </w:pPr>
    </w:p>
    <w:p w14:paraId="67F7378C" w14:textId="77777777" w:rsidR="00B617CB" w:rsidRPr="004650F6" w:rsidRDefault="00B617CB" w:rsidP="00B617CB">
      <w:pPr>
        <w:contextualSpacing/>
        <w:rPr>
          <w:rFonts w:ascii="Times New Roman" w:hAnsi="Times New Roman" w:cs="Times New Roman"/>
          <w:sz w:val="23"/>
          <w:szCs w:val="23"/>
        </w:rPr>
      </w:pPr>
      <w:r w:rsidRPr="004650F6">
        <w:rPr>
          <w:rFonts w:ascii="Times New Roman" w:hAnsi="Times New Roman" w:cs="Times New Roman"/>
          <w:sz w:val="23"/>
          <w:szCs w:val="23"/>
        </w:rPr>
        <w:t>Примечание:</w:t>
      </w:r>
    </w:p>
    <w:p w14:paraId="2B50E42C" w14:textId="6C9A5B3B" w:rsidR="00B617CB" w:rsidRPr="004650F6" w:rsidRDefault="00B617CB" w:rsidP="00B617CB">
      <w:pPr>
        <w:contextualSpacing/>
        <w:jc w:val="both"/>
        <w:rPr>
          <w:rFonts w:ascii="Times New Roman" w:hAnsi="Times New Roman" w:cs="Times New Roman"/>
          <w:i/>
          <w:sz w:val="23"/>
          <w:szCs w:val="23"/>
        </w:rPr>
      </w:pPr>
      <w:r w:rsidRPr="004650F6">
        <w:rPr>
          <w:rFonts w:ascii="Times New Roman" w:hAnsi="Times New Roman" w:cs="Times New Roman"/>
          <w:sz w:val="23"/>
          <w:szCs w:val="23"/>
        </w:rPr>
        <w:t>1. В примечании указывается дополнительные условия:</w:t>
      </w:r>
      <w:r w:rsidRPr="004650F6">
        <w:rPr>
          <w:rFonts w:ascii="Times New Roman" w:hAnsi="Times New Roman" w:cs="Times New Roman"/>
          <w:i/>
          <w:sz w:val="23"/>
          <w:szCs w:val="23"/>
        </w:rPr>
        <w:t xml:space="preserve"> (необходимость предоставления слежения, терминальных услуг, подачи плана и т.п.).</w:t>
      </w:r>
    </w:p>
    <w:p w14:paraId="594E3CE8" w14:textId="77777777" w:rsidR="00B617CB" w:rsidRPr="004650F6" w:rsidRDefault="00B617CB" w:rsidP="00B617CB">
      <w:pPr>
        <w:contextualSpacing/>
        <w:jc w:val="both"/>
        <w:rPr>
          <w:rFonts w:ascii="Times New Roman" w:hAnsi="Times New Roman" w:cs="Times New Roman"/>
          <w:i/>
          <w:sz w:val="23"/>
          <w:szCs w:val="23"/>
        </w:rPr>
      </w:pPr>
    </w:p>
    <w:p w14:paraId="298370B7" w14:textId="77777777" w:rsidR="00B617CB" w:rsidRPr="004650F6" w:rsidRDefault="00B617CB" w:rsidP="00B617CB">
      <w:pPr>
        <w:contextualSpacing/>
        <w:rPr>
          <w:rFonts w:ascii="Times New Roman" w:hAnsi="Times New Roman" w:cs="Times New Roman"/>
          <w:sz w:val="23"/>
          <w:szCs w:val="23"/>
        </w:rPr>
      </w:pPr>
    </w:p>
    <w:p w14:paraId="3287ED8E" w14:textId="77777777" w:rsidR="00B617CB" w:rsidRPr="004650F6" w:rsidRDefault="00B617CB" w:rsidP="00B617CB">
      <w:pPr>
        <w:contextualSpacing/>
        <w:rPr>
          <w:rFonts w:ascii="Times New Roman" w:hAnsi="Times New Roman" w:cs="Times New Roman"/>
          <w:sz w:val="23"/>
          <w:szCs w:val="23"/>
        </w:rPr>
      </w:pPr>
    </w:p>
    <w:p w14:paraId="23B12898" w14:textId="77777777" w:rsidR="00B617CB" w:rsidRPr="004650F6" w:rsidRDefault="00B617CB" w:rsidP="00B617CB">
      <w:pPr>
        <w:contextualSpacing/>
        <w:rPr>
          <w:rFonts w:ascii="Times New Roman" w:hAnsi="Times New Roman" w:cs="Times New Roman"/>
          <w:b/>
          <w:sz w:val="23"/>
          <w:szCs w:val="23"/>
        </w:rPr>
      </w:pPr>
      <w:r w:rsidRPr="004650F6">
        <w:rPr>
          <w:rFonts w:ascii="Times New Roman" w:hAnsi="Times New Roman" w:cs="Times New Roman"/>
          <w:b/>
          <w:sz w:val="23"/>
          <w:szCs w:val="23"/>
        </w:rPr>
        <w:t>Заказчик /________________/</w:t>
      </w:r>
    </w:p>
    <w:p w14:paraId="5E6F180C" w14:textId="77777777" w:rsidR="00B617CB" w:rsidRPr="004650F6" w:rsidRDefault="00B617CB" w:rsidP="00B617CB">
      <w:pPr>
        <w:contextualSpacing/>
        <w:rPr>
          <w:rFonts w:ascii="Times New Roman" w:hAnsi="Times New Roman" w:cs="Times New Roman"/>
          <w:b/>
          <w:sz w:val="23"/>
          <w:szCs w:val="23"/>
        </w:rPr>
      </w:pPr>
      <w:r w:rsidRPr="004650F6">
        <w:rPr>
          <w:rFonts w:ascii="Times New Roman" w:hAnsi="Times New Roman" w:cs="Times New Roman"/>
          <w:b/>
          <w:sz w:val="23"/>
          <w:szCs w:val="23"/>
        </w:rPr>
        <w:tab/>
        <w:t xml:space="preserve">  м.п.</w:t>
      </w:r>
    </w:p>
    <w:p w14:paraId="66FA737A" w14:textId="77777777" w:rsidR="00B617CB" w:rsidRPr="004650F6" w:rsidRDefault="00B617CB" w:rsidP="00B617CB">
      <w:pPr>
        <w:contextualSpacing/>
        <w:rPr>
          <w:sz w:val="23"/>
          <w:szCs w:val="23"/>
        </w:rPr>
      </w:pPr>
    </w:p>
    <w:p w14:paraId="0C42A830" w14:textId="67D965F6" w:rsidR="00B617CB" w:rsidRPr="004650F6" w:rsidRDefault="00B617CB" w:rsidP="00517085">
      <w:pPr>
        <w:pStyle w:val="a7"/>
        <w:jc w:val="both"/>
        <w:rPr>
          <w:rFonts w:ascii="Times New Roman" w:hAnsi="Times New Roman" w:cs="Times New Roman"/>
          <w:sz w:val="23"/>
          <w:szCs w:val="23"/>
        </w:rPr>
      </w:pPr>
    </w:p>
    <w:p w14:paraId="1A297BEA" w14:textId="448388EA" w:rsidR="00B617CB" w:rsidRPr="004650F6" w:rsidRDefault="00B617CB" w:rsidP="00517085">
      <w:pPr>
        <w:pStyle w:val="a7"/>
        <w:jc w:val="both"/>
        <w:rPr>
          <w:rFonts w:ascii="Times New Roman" w:hAnsi="Times New Roman" w:cs="Times New Roman"/>
          <w:sz w:val="23"/>
          <w:szCs w:val="23"/>
        </w:rPr>
      </w:pPr>
    </w:p>
    <w:p w14:paraId="052848BC" w14:textId="757B11F6" w:rsidR="00B617CB" w:rsidRPr="004650F6" w:rsidRDefault="00B617CB" w:rsidP="00517085">
      <w:pPr>
        <w:pStyle w:val="a7"/>
        <w:jc w:val="both"/>
        <w:rPr>
          <w:rFonts w:ascii="Times New Roman" w:hAnsi="Times New Roman" w:cs="Times New Roman"/>
          <w:sz w:val="23"/>
          <w:szCs w:val="23"/>
        </w:rPr>
      </w:pPr>
    </w:p>
    <w:p w14:paraId="0D6CF704" w14:textId="284D169E" w:rsidR="00B617CB" w:rsidRPr="004650F6" w:rsidRDefault="00B617CB" w:rsidP="00517085">
      <w:pPr>
        <w:pStyle w:val="a7"/>
        <w:jc w:val="both"/>
        <w:rPr>
          <w:rFonts w:ascii="Times New Roman" w:hAnsi="Times New Roman" w:cs="Times New Roman"/>
          <w:sz w:val="23"/>
          <w:szCs w:val="23"/>
        </w:rPr>
      </w:pPr>
    </w:p>
    <w:p w14:paraId="30696DC9" w14:textId="57A58F4F" w:rsidR="00B617CB" w:rsidRPr="004650F6" w:rsidRDefault="00B617CB" w:rsidP="00517085">
      <w:pPr>
        <w:pStyle w:val="a7"/>
        <w:jc w:val="both"/>
        <w:rPr>
          <w:rFonts w:ascii="Times New Roman" w:hAnsi="Times New Roman" w:cs="Times New Roman"/>
          <w:sz w:val="23"/>
          <w:szCs w:val="23"/>
        </w:rPr>
      </w:pPr>
    </w:p>
    <w:p w14:paraId="0577BAFF" w14:textId="78AAE7D5" w:rsidR="00B617CB" w:rsidRDefault="00B617CB" w:rsidP="00517085">
      <w:pPr>
        <w:pStyle w:val="a7"/>
        <w:jc w:val="both"/>
        <w:rPr>
          <w:rFonts w:ascii="Times New Roman" w:hAnsi="Times New Roman" w:cs="Times New Roman"/>
          <w:sz w:val="23"/>
          <w:szCs w:val="23"/>
        </w:rPr>
      </w:pPr>
    </w:p>
    <w:p w14:paraId="4F8CCAE4" w14:textId="6750780C" w:rsidR="00046071" w:rsidRDefault="00046071" w:rsidP="00517085">
      <w:pPr>
        <w:pStyle w:val="a7"/>
        <w:jc w:val="both"/>
        <w:rPr>
          <w:rFonts w:ascii="Times New Roman" w:hAnsi="Times New Roman" w:cs="Times New Roman"/>
          <w:sz w:val="23"/>
          <w:szCs w:val="23"/>
        </w:rPr>
      </w:pPr>
    </w:p>
    <w:p w14:paraId="151A61CB" w14:textId="77777777" w:rsidR="00046071" w:rsidRPr="004650F6" w:rsidRDefault="00046071" w:rsidP="00517085">
      <w:pPr>
        <w:pStyle w:val="a7"/>
        <w:jc w:val="both"/>
        <w:rPr>
          <w:rFonts w:ascii="Times New Roman" w:hAnsi="Times New Roman" w:cs="Times New Roman"/>
          <w:sz w:val="23"/>
          <w:szCs w:val="23"/>
        </w:rPr>
      </w:pPr>
    </w:p>
    <w:p w14:paraId="15D8C513" w14:textId="380D38F4" w:rsidR="00B617CB" w:rsidRPr="004650F6" w:rsidRDefault="00B617CB" w:rsidP="00517085">
      <w:pPr>
        <w:pStyle w:val="a7"/>
        <w:jc w:val="both"/>
        <w:rPr>
          <w:rFonts w:ascii="Times New Roman" w:hAnsi="Times New Roman" w:cs="Times New Roman"/>
          <w:sz w:val="23"/>
          <w:szCs w:val="23"/>
        </w:rPr>
      </w:pPr>
    </w:p>
    <w:p w14:paraId="6E4EB451" w14:textId="5C6872CC" w:rsidR="00B617CB" w:rsidRPr="004650F6" w:rsidRDefault="00B617CB" w:rsidP="00517085">
      <w:pPr>
        <w:pStyle w:val="a7"/>
        <w:jc w:val="both"/>
        <w:rPr>
          <w:rFonts w:ascii="Times New Roman" w:hAnsi="Times New Roman" w:cs="Times New Roman"/>
          <w:sz w:val="23"/>
          <w:szCs w:val="23"/>
        </w:rPr>
      </w:pPr>
    </w:p>
    <w:p w14:paraId="2E08E130" w14:textId="25B3C98D" w:rsidR="00B617CB" w:rsidRPr="004650F6" w:rsidRDefault="00B617CB" w:rsidP="00517085">
      <w:pPr>
        <w:pStyle w:val="a7"/>
        <w:jc w:val="both"/>
        <w:rPr>
          <w:rFonts w:ascii="Times New Roman" w:hAnsi="Times New Roman" w:cs="Times New Roman"/>
          <w:sz w:val="23"/>
          <w:szCs w:val="23"/>
        </w:rPr>
      </w:pPr>
    </w:p>
    <w:p w14:paraId="68544EBE" w14:textId="77777777" w:rsidR="00B617CB" w:rsidRPr="004650F6" w:rsidRDefault="00B617CB" w:rsidP="00B617CB">
      <w:pPr>
        <w:ind w:left="5664" w:firstLine="12"/>
        <w:contextualSpacing/>
        <w:rPr>
          <w:rFonts w:ascii="Times New Roman" w:hAnsi="Times New Roman"/>
          <w:sz w:val="23"/>
          <w:szCs w:val="23"/>
        </w:rPr>
      </w:pPr>
      <w:r w:rsidRPr="004650F6">
        <w:rPr>
          <w:rFonts w:ascii="Times New Roman" w:hAnsi="Times New Roman"/>
          <w:sz w:val="23"/>
          <w:szCs w:val="23"/>
        </w:rPr>
        <w:lastRenderedPageBreak/>
        <w:t xml:space="preserve">Приложение №2 к Договору </w:t>
      </w:r>
    </w:p>
    <w:p w14:paraId="5932ECBF" w14:textId="77777777" w:rsidR="004C191C" w:rsidRPr="004650F6" w:rsidRDefault="004C191C" w:rsidP="004C191C">
      <w:pPr>
        <w:ind w:left="5664"/>
        <w:contextualSpacing/>
        <w:rPr>
          <w:rFonts w:ascii="Times New Roman" w:hAnsi="Times New Roman" w:cs="Times New Roman"/>
          <w:sz w:val="23"/>
          <w:szCs w:val="23"/>
        </w:rPr>
      </w:pPr>
      <w:r w:rsidRPr="004650F6">
        <w:rPr>
          <w:rFonts w:ascii="Times New Roman" w:hAnsi="Times New Roman" w:cs="Times New Roman"/>
          <w:sz w:val="23"/>
          <w:szCs w:val="23"/>
        </w:rPr>
        <w:t>оказания услуг по оперированию и предоставлению вагонов</w:t>
      </w:r>
    </w:p>
    <w:p w14:paraId="7A25FE46" w14:textId="77777777" w:rsidR="00B617CB" w:rsidRPr="004650F6" w:rsidRDefault="00B617CB" w:rsidP="00B617CB">
      <w:pPr>
        <w:ind w:left="4968" w:firstLine="708"/>
        <w:contextualSpacing/>
        <w:rPr>
          <w:rFonts w:ascii="Times New Roman" w:hAnsi="Times New Roman"/>
          <w:sz w:val="23"/>
          <w:szCs w:val="23"/>
        </w:rPr>
      </w:pPr>
      <w:r w:rsidRPr="004650F6">
        <w:rPr>
          <w:rFonts w:ascii="Times New Roman" w:hAnsi="Times New Roman"/>
          <w:sz w:val="23"/>
          <w:szCs w:val="23"/>
        </w:rPr>
        <w:t>№_____ от «__» _______ 20__ г</w:t>
      </w:r>
    </w:p>
    <w:p w14:paraId="1E98C6A2" w14:textId="77777777" w:rsidR="00B617CB" w:rsidRPr="004650F6" w:rsidRDefault="00B617CB" w:rsidP="00B617CB">
      <w:pPr>
        <w:pStyle w:val="a7"/>
        <w:spacing w:line="240" w:lineRule="atLeast"/>
        <w:ind w:right="-142"/>
        <w:jc w:val="center"/>
        <w:rPr>
          <w:rFonts w:ascii="Times New Roman" w:hAnsi="Times New Roman" w:cs="Times New Roman"/>
          <w:b/>
          <w:sz w:val="23"/>
          <w:szCs w:val="23"/>
          <w:lang w:val="kk-KZ"/>
        </w:rPr>
      </w:pPr>
      <w:r w:rsidRPr="004650F6">
        <w:rPr>
          <w:rFonts w:ascii="Times New Roman" w:hAnsi="Times New Roman" w:cs="Times New Roman"/>
          <w:b/>
          <w:sz w:val="23"/>
          <w:szCs w:val="23"/>
        </w:rPr>
        <w:t>Протокол цены №___</w:t>
      </w:r>
    </w:p>
    <w:p w14:paraId="6608EA6C" w14:textId="77777777" w:rsidR="00B617CB" w:rsidRPr="004650F6" w:rsidRDefault="00B617CB" w:rsidP="00B617CB">
      <w:pPr>
        <w:pStyle w:val="a7"/>
        <w:spacing w:line="240" w:lineRule="atLeast"/>
        <w:ind w:right="-142"/>
        <w:rPr>
          <w:rFonts w:ascii="Times New Roman" w:hAnsi="Times New Roman" w:cs="Times New Roman"/>
          <w:b/>
          <w:sz w:val="23"/>
          <w:szCs w:val="23"/>
        </w:rPr>
      </w:pPr>
    </w:p>
    <w:p w14:paraId="7F162C90" w14:textId="43B7DBEB" w:rsidR="00B617CB" w:rsidRPr="004650F6" w:rsidRDefault="00B617CB" w:rsidP="00B617CB">
      <w:pPr>
        <w:pStyle w:val="a7"/>
        <w:spacing w:line="240" w:lineRule="atLeast"/>
        <w:ind w:right="-427"/>
        <w:rPr>
          <w:rFonts w:ascii="Times New Roman" w:hAnsi="Times New Roman" w:cs="Times New Roman"/>
          <w:b/>
          <w:sz w:val="23"/>
          <w:szCs w:val="23"/>
        </w:rPr>
      </w:pPr>
      <w:r w:rsidRPr="004650F6">
        <w:rPr>
          <w:rFonts w:ascii="Times New Roman" w:hAnsi="Times New Roman" w:cs="Times New Roman"/>
          <w:b/>
          <w:sz w:val="23"/>
          <w:szCs w:val="23"/>
        </w:rPr>
        <w:t xml:space="preserve">г. </w:t>
      </w:r>
      <w:r w:rsidR="004E130A">
        <w:rPr>
          <w:rFonts w:ascii="Times New Roman" w:hAnsi="Times New Roman" w:cs="Times New Roman"/>
          <w:b/>
          <w:sz w:val="23"/>
          <w:szCs w:val="23"/>
        </w:rPr>
        <w:t>Астана</w:t>
      </w:r>
      <w:r w:rsidRPr="004650F6">
        <w:rPr>
          <w:rFonts w:ascii="Times New Roman" w:hAnsi="Times New Roman" w:cs="Times New Roman"/>
          <w:b/>
          <w:sz w:val="23"/>
          <w:szCs w:val="23"/>
        </w:rPr>
        <w:t xml:space="preserve">                                                                    </w:t>
      </w:r>
      <w:r w:rsidRPr="004650F6">
        <w:rPr>
          <w:rFonts w:ascii="Times New Roman" w:hAnsi="Times New Roman" w:cs="Times New Roman"/>
          <w:b/>
          <w:sz w:val="23"/>
          <w:szCs w:val="23"/>
        </w:rPr>
        <w:tab/>
      </w:r>
      <w:r w:rsidRPr="004650F6">
        <w:rPr>
          <w:rFonts w:ascii="Times New Roman" w:hAnsi="Times New Roman" w:cs="Times New Roman"/>
          <w:b/>
          <w:sz w:val="23"/>
          <w:szCs w:val="23"/>
        </w:rPr>
        <w:tab/>
        <w:t xml:space="preserve">         </w:t>
      </w:r>
      <w:r w:rsidR="004E130A">
        <w:rPr>
          <w:rFonts w:ascii="Times New Roman" w:hAnsi="Times New Roman" w:cs="Times New Roman"/>
          <w:b/>
          <w:sz w:val="23"/>
          <w:szCs w:val="23"/>
        </w:rPr>
        <w:t xml:space="preserve">                </w:t>
      </w:r>
      <w:r w:rsidRPr="004650F6">
        <w:rPr>
          <w:rFonts w:ascii="Times New Roman" w:hAnsi="Times New Roman" w:cs="Times New Roman"/>
          <w:b/>
          <w:sz w:val="23"/>
          <w:szCs w:val="23"/>
        </w:rPr>
        <w:t xml:space="preserve">  «___» ________ 20</w:t>
      </w:r>
      <w:r w:rsidR="001D5026">
        <w:rPr>
          <w:rFonts w:ascii="Times New Roman" w:hAnsi="Times New Roman" w:cs="Times New Roman"/>
          <w:b/>
          <w:sz w:val="23"/>
          <w:szCs w:val="23"/>
        </w:rPr>
        <w:t>__</w:t>
      </w:r>
      <w:r w:rsidRPr="004650F6">
        <w:rPr>
          <w:rFonts w:ascii="Times New Roman" w:hAnsi="Times New Roman" w:cs="Times New Roman"/>
          <w:b/>
          <w:sz w:val="23"/>
          <w:szCs w:val="23"/>
        </w:rPr>
        <w:t xml:space="preserve"> г.</w:t>
      </w:r>
    </w:p>
    <w:p w14:paraId="10B88FC5" w14:textId="77777777" w:rsidR="00B617CB" w:rsidRPr="004650F6" w:rsidRDefault="00B617CB" w:rsidP="00B617CB">
      <w:pPr>
        <w:pStyle w:val="a7"/>
        <w:spacing w:line="240" w:lineRule="atLeast"/>
        <w:ind w:right="-142"/>
        <w:rPr>
          <w:rFonts w:ascii="Times New Roman" w:hAnsi="Times New Roman" w:cs="Times New Roman"/>
          <w:b/>
          <w:sz w:val="23"/>
          <w:szCs w:val="23"/>
        </w:rPr>
      </w:pPr>
    </w:p>
    <w:p w14:paraId="13702AFF" w14:textId="77777777" w:rsidR="00B617CB" w:rsidRPr="004650F6" w:rsidRDefault="00B617CB" w:rsidP="00B617CB">
      <w:pPr>
        <w:spacing w:after="0" w:line="240" w:lineRule="auto"/>
        <w:ind w:firstLine="880"/>
        <w:jc w:val="both"/>
        <w:rPr>
          <w:rFonts w:ascii="Times New Roman" w:hAnsi="Times New Roman"/>
          <w:sz w:val="23"/>
          <w:szCs w:val="23"/>
        </w:rPr>
      </w:pPr>
      <w:r w:rsidRPr="004650F6">
        <w:rPr>
          <w:rFonts w:ascii="Times New Roman" w:hAnsi="Times New Roman"/>
          <w:b/>
          <w:sz w:val="23"/>
          <w:szCs w:val="23"/>
        </w:rPr>
        <w:t>ТОО «Компания «КЕМЕ»</w:t>
      </w:r>
      <w:r w:rsidRPr="004650F6">
        <w:rPr>
          <w:rFonts w:ascii="Times New Roman" w:hAnsi="Times New Roman"/>
          <w:sz w:val="23"/>
          <w:szCs w:val="23"/>
        </w:rPr>
        <w:t xml:space="preserve">, именуемое в дальнейшем </w:t>
      </w:r>
      <w:r w:rsidRPr="004650F6">
        <w:rPr>
          <w:rFonts w:ascii="Times New Roman" w:hAnsi="Times New Roman"/>
          <w:b/>
          <w:sz w:val="23"/>
          <w:szCs w:val="23"/>
        </w:rPr>
        <w:t>«</w:t>
      </w:r>
      <w:r w:rsidRPr="004650F6">
        <w:rPr>
          <w:rFonts w:ascii="Times New Roman" w:hAnsi="Times New Roman"/>
          <w:sz w:val="23"/>
          <w:szCs w:val="23"/>
        </w:rPr>
        <w:t>Исполнитель</w:t>
      </w:r>
      <w:r w:rsidRPr="004650F6">
        <w:rPr>
          <w:rFonts w:ascii="Times New Roman" w:hAnsi="Times New Roman"/>
          <w:b/>
          <w:sz w:val="23"/>
          <w:szCs w:val="23"/>
        </w:rPr>
        <w:t>»,</w:t>
      </w:r>
      <w:r w:rsidRPr="004650F6">
        <w:rPr>
          <w:rFonts w:ascii="Times New Roman" w:hAnsi="Times New Roman"/>
          <w:sz w:val="23"/>
          <w:szCs w:val="23"/>
        </w:rPr>
        <w:t xml:space="preserve"> в лице директора Абильдиновой А.З.</w:t>
      </w:r>
      <w:r w:rsidRPr="004650F6">
        <w:rPr>
          <w:rFonts w:ascii="Times New Roman" w:hAnsi="Times New Roman"/>
          <w:bCs/>
          <w:sz w:val="23"/>
          <w:szCs w:val="23"/>
        </w:rPr>
        <w:t>,</w:t>
      </w:r>
      <w:r w:rsidRPr="004650F6">
        <w:rPr>
          <w:rFonts w:ascii="Times New Roman" w:hAnsi="Times New Roman"/>
          <w:sz w:val="23"/>
          <w:szCs w:val="23"/>
        </w:rPr>
        <w:t xml:space="preserve"> действующего на основании Устава, с одной стороны, ________________________________________________</w:t>
      </w:r>
      <w:r w:rsidRPr="004650F6">
        <w:rPr>
          <w:rFonts w:ascii="Times New Roman" w:hAnsi="Times New Roman"/>
          <w:b/>
          <w:color w:val="333333"/>
          <w:sz w:val="23"/>
          <w:szCs w:val="23"/>
          <w:bdr w:val="none" w:sz="0" w:space="0" w:color="auto" w:frame="1"/>
        </w:rPr>
        <w:t>,</w:t>
      </w:r>
      <w:r w:rsidRPr="004650F6">
        <w:rPr>
          <w:rFonts w:ascii="Times New Roman" w:hAnsi="Times New Roman"/>
          <w:color w:val="333333"/>
          <w:sz w:val="23"/>
          <w:szCs w:val="23"/>
          <w:bdr w:val="none" w:sz="0" w:space="0" w:color="auto" w:frame="1"/>
        </w:rPr>
        <w:t xml:space="preserve"> </w:t>
      </w:r>
      <w:r w:rsidRPr="004650F6">
        <w:rPr>
          <w:rFonts w:ascii="Times New Roman" w:hAnsi="Times New Roman"/>
          <w:sz w:val="23"/>
          <w:szCs w:val="23"/>
        </w:rPr>
        <w:t xml:space="preserve">именуемое в дальнейшем </w:t>
      </w:r>
      <w:r w:rsidRPr="004650F6">
        <w:rPr>
          <w:rFonts w:ascii="Times New Roman" w:hAnsi="Times New Roman"/>
          <w:b/>
          <w:bCs/>
          <w:sz w:val="23"/>
          <w:szCs w:val="23"/>
        </w:rPr>
        <w:t>«Заказчик»</w:t>
      </w:r>
      <w:r w:rsidRPr="004650F6">
        <w:rPr>
          <w:rFonts w:ascii="Times New Roman" w:hAnsi="Times New Roman"/>
          <w:sz w:val="23"/>
          <w:szCs w:val="23"/>
        </w:rPr>
        <w:t>, в лице ________________________________________, действующего на основании _____________________, с другой стороны, договорились о нижеследующем:</w:t>
      </w:r>
    </w:p>
    <w:p w14:paraId="512E357A" w14:textId="77777777" w:rsidR="00B617CB" w:rsidRPr="004650F6" w:rsidRDefault="00B617CB" w:rsidP="00B617CB">
      <w:pPr>
        <w:pStyle w:val="a7"/>
        <w:ind w:right="-1" w:firstLine="709"/>
        <w:jc w:val="both"/>
        <w:rPr>
          <w:rFonts w:ascii="Times New Roman" w:hAnsi="Times New Roman" w:cs="Times New Roman"/>
          <w:sz w:val="23"/>
          <w:szCs w:val="23"/>
        </w:rPr>
      </w:pPr>
      <w:r w:rsidRPr="004650F6">
        <w:rPr>
          <w:rFonts w:ascii="Times New Roman" w:hAnsi="Times New Roman" w:cs="Times New Roman"/>
          <w:sz w:val="23"/>
          <w:szCs w:val="23"/>
        </w:rPr>
        <w:t>Заказчик поручает, а Исполнитель оказывает услуги в соответствии с условиями Договора Комплексного экспедиционного обеспечения при перевозке грузов № __ от «__» ________ 20__ г, на следующих условиях:</w:t>
      </w:r>
    </w:p>
    <w:p w14:paraId="74C6760A" w14:textId="77777777" w:rsidR="00B617CB" w:rsidRPr="004650F6" w:rsidRDefault="00B617CB" w:rsidP="00B617CB">
      <w:pPr>
        <w:pStyle w:val="a7"/>
        <w:ind w:left="1069" w:right="-1"/>
        <w:jc w:val="both"/>
        <w:rPr>
          <w:rFonts w:ascii="Times New Roman" w:hAnsi="Times New Roman" w:cs="Times New Roman"/>
          <w:sz w:val="23"/>
          <w:szCs w:val="23"/>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613"/>
        <w:gridCol w:w="4519"/>
        <w:gridCol w:w="4366"/>
      </w:tblGrid>
      <w:tr w:rsidR="00B617CB" w:rsidRPr="004650F6" w14:paraId="7CB476CE" w14:textId="77777777" w:rsidTr="006421AD">
        <w:trPr>
          <w:trHeight w:val="961"/>
        </w:trPr>
        <w:tc>
          <w:tcPr>
            <w:tcW w:w="613" w:type="dxa"/>
            <w:tcBorders>
              <w:top w:val="single" w:sz="4" w:space="0" w:color="auto"/>
              <w:left w:val="single" w:sz="4" w:space="0" w:color="auto"/>
              <w:bottom w:val="single" w:sz="4" w:space="0" w:color="auto"/>
              <w:right w:val="single" w:sz="4" w:space="0" w:color="auto"/>
            </w:tcBorders>
            <w:shd w:val="clear" w:color="auto" w:fill="BFBFBF"/>
            <w:hideMark/>
          </w:tcPr>
          <w:p w14:paraId="7CAB4CF9" w14:textId="77777777" w:rsidR="00B617CB" w:rsidRPr="004650F6" w:rsidRDefault="00B617CB" w:rsidP="006421AD">
            <w:pPr>
              <w:spacing w:after="0" w:line="240" w:lineRule="auto"/>
              <w:ind w:right="-284"/>
              <w:rPr>
                <w:rFonts w:ascii="Times New Roman" w:hAnsi="Times New Roman"/>
                <w:b/>
                <w:bCs/>
                <w:sz w:val="23"/>
                <w:szCs w:val="23"/>
              </w:rPr>
            </w:pPr>
            <w:r w:rsidRPr="004650F6">
              <w:rPr>
                <w:rFonts w:ascii="Times New Roman" w:hAnsi="Times New Roman"/>
                <w:sz w:val="23"/>
                <w:szCs w:val="23"/>
              </w:rPr>
              <w:t xml:space="preserve"> </w:t>
            </w:r>
            <w:r w:rsidRPr="004650F6">
              <w:rPr>
                <w:rFonts w:ascii="Times New Roman" w:hAnsi="Times New Roman"/>
                <w:b/>
                <w:bCs/>
                <w:sz w:val="23"/>
                <w:szCs w:val="23"/>
              </w:rPr>
              <w:t>№ п.п.</w:t>
            </w:r>
          </w:p>
        </w:tc>
        <w:tc>
          <w:tcPr>
            <w:tcW w:w="4519" w:type="dxa"/>
            <w:tcBorders>
              <w:top w:val="single" w:sz="4" w:space="0" w:color="auto"/>
              <w:left w:val="single" w:sz="4" w:space="0" w:color="auto"/>
              <w:bottom w:val="single" w:sz="4" w:space="0" w:color="auto"/>
              <w:right w:val="single" w:sz="4" w:space="0" w:color="auto"/>
            </w:tcBorders>
            <w:shd w:val="clear" w:color="auto" w:fill="BFBFBF"/>
            <w:hideMark/>
          </w:tcPr>
          <w:p w14:paraId="52B4E9A9" w14:textId="77777777" w:rsidR="00B617CB" w:rsidRPr="004650F6" w:rsidRDefault="00B617CB" w:rsidP="006421AD">
            <w:pPr>
              <w:spacing w:after="0" w:line="240" w:lineRule="auto"/>
              <w:jc w:val="center"/>
              <w:rPr>
                <w:rFonts w:ascii="Times New Roman" w:hAnsi="Times New Roman"/>
                <w:b/>
                <w:bCs/>
                <w:sz w:val="23"/>
                <w:szCs w:val="23"/>
              </w:rPr>
            </w:pPr>
            <w:r w:rsidRPr="004650F6">
              <w:rPr>
                <w:rFonts w:ascii="Times New Roman" w:hAnsi="Times New Roman"/>
                <w:b/>
                <w:bCs/>
                <w:sz w:val="23"/>
                <w:szCs w:val="23"/>
              </w:rPr>
              <w:t>Маршрут</w:t>
            </w:r>
          </w:p>
        </w:tc>
        <w:tc>
          <w:tcPr>
            <w:tcW w:w="4366" w:type="dxa"/>
            <w:tcBorders>
              <w:top w:val="single" w:sz="4" w:space="0" w:color="auto"/>
              <w:left w:val="single" w:sz="4" w:space="0" w:color="auto"/>
              <w:bottom w:val="single" w:sz="4" w:space="0" w:color="auto"/>
              <w:right w:val="single" w:sz="4" w:space="0" w:color="auto"/>
            </w:tcBorders>
            <w:shd w:val="clear" w:color="auto" w:fill="BFBFBF"/>
            <w:hideMark/>
          </w:tcPr>
          <w:p w14:paraId="0174E652" w14:textId="77777777" w:rsidR="00B617CB" w:rsidRPr="004650F6" w:rsidRDefault="00B617CB" w:rsidP="006421AD">
            <w:pPr>
              <w:spacing w:after="0" w:line="240" w:lineRule="auto"/>
              <w:ind w:right="-284"/>
              <w:jc w:val="center"/>
              <w:rPr>
                <w:rFonts w:ascii="Times New Roman" w:hAnsi="Times New Roman"/>
                <w:sz w:val="23"/>
                <w:szCs w:val="23"/>
              </w:rPr>
            </w:pPr>
            <w:r w:rsidRPr="004650F6">
              <w:rPr>
                <w:rFonts w:ascii="Times New Roman" w:hAnsi="Times New Roman"/>
                <w:b/>
                <w:bCs/>
                <w:sz w:val="23"/>
                <w:szCs w:val="23"/>
              </w:rPr>
              <w:t>Ставка Исполнителя</w:t>
            </w:r>
          </w:p>
        </w:tc>
      </w:tr>
      <w:tr w:rsidR="00B617CB" w:rsidRPr="004650F6" w14:paraId="315ECE88" w14:textId="77777777" w:rsidTr="006421AD">
        <w:trPr>
          <w:trHeight w:val="177"/>
        </w:trPr>
        <w:tc>
          <w:tcPr>
            <w:tcW w:w="613" w:type="dxa"/>
            <w:tcBorders>
              <w:top w:val="single" w:sz="4" w:space="0" w:color="auto"/>
              <w:left w:val="single" w:sz="4" w:space="0" w:color="auto"/>
              <w:bottom w:val="single" w:sz="4" w:space="0" w:color="auto"/>
              <w:right w:val="single" w:sz="4" w:space="0" w:color="auto"/>
            </w:tcBorders>
            <w:shd w:val="clear" w:color="auto" w:fill="auto"/>
            <w:hideMark/>
          </w:tcPr>
          <w:p w14:paraId="323EC4AF" w14:textId="77777777" w:rsidR="00B617CB" w:rsidRPr="004650F6" w:rsidRDefault="00B617CB" w:rsidP="006421AD">
            <w:pPr>
              <w:spacing w:after="0" w:line="240" w:lineRule="auto"/>
              <w:ind w:right="-284"/>
              <w:rPr>
                <w:rFonts w:ascii="Times New Roman" w:hAnsi="Times New Roman"/>
                <w:bCs/>
                <w:sz w:val="23"/>
                <w:szCs w:val="23"/>
              </w:rPr>
            </w:pPr>
            <w:r w:rsidRPr="004650F6">
              <w:rPr>
                <w:rFonts w:ascii="Times New Roman" w:hAnsi="Times New Roman"/>
                <w:bCs/>
                <w:sz w:val="23"/>
                <w:szCs w:val="23"/>
              </w:rPr>
              <w:t>1</w:t>
            </w:r>
          </w:p>
        </w:tc>
        <w:tc>
          <w:tcPr>
            <w:tcW w:w="4519" w:type="dxa"/>
            <w:tcBorders>
              <w:top w:val="single" w:sz="4" w:space="0" w:color="auto"/>
              <w:left w:val="single" w:sz="4" w:space="0" w:color="auto"/>
              <w:bottom w:val="single" w:sz="4" w:space="0" w:color="auto"/>
              <w:right w:val="single" w:sz="4" w:space="0" w:color="auto"/>
            </w:tcBorders>
            <w:shd w:val="clear" w:color="auto" w:fill="auto"/>
          </w:tcPr>
          <w:p w14:paraId="2D0C38BB" w14:textId="77777777" w:rsidR="00B617CB" w:rsidRPr="004650F6" w:rsidRDefault="00B617CB" w:rsidP="006421AD">
            <w:pPr>
              <w:spacing w:after="0" w:line="240" w:lineRule="auto"/>
              <w:rPr>
                <w:rFonts w:ascii="Times New Roman" w:hAnsi="Times New Roman"/>
                <w:bCs/>
                <w:sz w:val="23"/>
                <w:szCs w:val="23"/>
                <w:lang w:val="kk-KZ"/>
              </w:rPr>
            </w:pPr>
          </w:p>
        </w:tc>
        <w:tc>
          <w:tcPr>
            <w:tcW w:w="4366" w:type="dxa"/>
            <w:tcBorders>
              <w:top w:val="single" w:sz="4" w:space="0" w:color="auto"/>
              <w:left w:val="single" w:sz="4" w:space="0" w:color="auto"/>
              <w:bottom w:val="single" w:sz="4" w:space="0" w:color="auto"/>
              <w:right w:val="single" w:sz="4" w:space="0" w:color="auto"/>
            </w:tcBorders>
            <w:shd w:val="clear" w:color="auto" w:fill="auto"/>
            <w:vAlign w:val="center"/>
          </w:tcPr>
          <w:p w14:paraId="48E91887" w14:textId="77777777" w:rsidR="00B617CB" w:rsidRPr="004650F6" w:rsidRDefault="00B617CB" w:rsidP="006421AD">
            <w:pPr>
              <w:spacing w:after="0" w:line="240" w:lineRule="auto"/>
              <w:ind w:right="-284"/>
              <w:jc w:val="center"/>
              <w:rPr>
                <w:rFonts w:ascii="Times New Roman" w:hAnsi="Times New Roman"/>
                <w:sz w:val="23"/>
                <w:szCs w:val="23"/>
                <w:lang w:val="kk-KZ"/>
              </w:rPr>
            </w:pPr>
          </w:p>
        </w:tc>
      </w:tr>
    </w:tbl>
    <w:p w14:paraId="1D2608EE" w14:textId="77777777" w:rsidR="00B617CB" w:rsidRPr="004650F6" w:rsidRDefault="00B617CB" w:rsidP="00B617CB">
      <w:pPr>
        <w:pStyle w:val="a7"/>
        <w:ind w:right="-1" w:firstLine="709"/>
        <w:jc w:val="both"/>
        <w:rPr>
          <w:rFonts w:ascii="Times New Roman" w:hAnsi="Times New Roman" w:cs="Times New Roman"/>
          <w:sz w:val="23"/>
          <w:szCs w:val="23"/>
        </w:rPr>
      </w:pPr>
    </w:p>
    <w:p w14:paraId="57315DEA" w14:textId="77777777" w:rsidR="00B617CB" w:rsidRPr="004650F6" w:rsidRDefault="00B617CB" w:rsidP="00B617CB">
      <w:pPr>
        <w:pStyle w:val="a7"/>
        <w:ind w:right="-1" w:firstLine="709"/>
        <w:jc w:val="both"/>
        <w:rPr>
          <w:rFonts w:ascii="Times New Roman" w:hAnsi="Times New Roman" w:cs="Times New Roman"/>
          <w:sz w:val="23"/>
          <w:szCs w:val="23"/>
          <w:lang w:val="kk-KZ"/>
        </w:rPr>
      </w:pPr>
      <w:r w:rsidRPr="004650F6">
        <w:rPr>
          <w:rFonts w:ascii="Times New Roman" w:hAnsi="Times New Roman" w:cs="Times New Roman"/>
          <w:sz w:val="23"/>
          <w:szCs w:val="23"/>
        </w:rPr>
        <w:t>В согласованную ставку Исполнителя включено:</w:t>
      </w:r>
      <w:r w:rsidRPr="004650F6">
        <w:rPr>
          <w:rFonts w:ascii="Times New Roman" w:hAnsi="Times New Roman" w:cs="Times New Roman"/>
          <w:i/>
          <w:sz w:val="23"/>
          <w:szCs w:val="23"/>
        </w:rPr>
        <w:t xml:space="preserve"> </w:t>
      </w:r>
      <w:r w:rsidRPr="004650F6">
        <w:rPr>
          <w:rFonts w:ascii="Times New Roman" w:hAnsi="Times New Roman" w:cs="Times New Roman"/>
          <w:sz w:val="23"/>
          <w:szCs w:val="23"/>
        </w:rPr>
        <w:t>__________________________________________________________________________________________________________________________________________________________</w:t>
      </w:r>
    </w:p>
    <w:p w14:paraId="1BECB07A" w14:textId="69018179" w:rsidR="00B617CB" w:rsidRPr="004650F6" w:rsidRDefault="00B617CB" w:rsidP="00B617CB">
      <w:pPr>
        <w:pStyle w:val="a7"/>
        <w:ind w:right="-1" w:firstLine="709"/>
        <w:jc w:val="both"/>
        <w:rPr>
          <w:rFonts w:ascii="Times New Roman" w:hAnsi="Times New Roman" w:cs="Times New Roman"/>
          <w:i/>
          <w:sz w:val="23"/>
          <w:szCs w:val="23"/>
        </w:rPr>
      </w:pPr>
      <w:r w:rsidRPr="004650F6">
        <w:rPr>
          <w:rFonts w:ascii="Times New Roman" w:hAnsi="Times New Roman" w:cs="Times New Roman"/>
          <w:sz w:val="23"/>
          <w:szCs w:val="23"/>
        </w:rPr>
        <w:t>Ставки действительны до «</w:t>
      </w:r>
      <w:r w:rsidRPr="004650F6">
        <w:rPr>
          <w:rFonts w:ascii="Times New Roman" w:hAnsi="Times New Roman" w:cs="Times New Roman"/>
          <w:sz w:val="23"/>
          <w:szCs w:val="23"/>
          <w:lang w:val="kk-KZ"/>
        </w:rPr>
        <w:t>___</w:t>
      </w:r>
      <w:r w:rsidRPr="004650F6">
        <w:rPr>
          <w:rFonts w:ascii="Times New Roman" w:hAnsi="Times New Roman" w:cs="Times New Roman"/>
          <w:sz w:val="23"/>
          <w:szCs w:val="23"/>
        </w:rPr>
        <w:t>» ____________ 20</w:t>
      </w:r>
      <w:r w:rsidR="001D5026">
        <w:rPr>
          <w:rFonts w:ascii="Times New Roman" w:hAnsi="Times New Roman" w:cs="Times New Roman"/>
          <w:sz w:val="23"/>
          <w:szCs w:val="23"/>
        </w:rPr>
        <w:t>__</w:t>
      </w:r>
      <w:r w:rsidRPr="004650F6">
        <w:rPr>
          <w:rFonts w:ascii="Times New Roman" w:hAnsi="Times New Roman" w:cs="Times New Roman"/>
          <w:sz w:val="23"/>
          <w:szCs w:val="23"/>
        </w:rPr>
        <w:t xml:space="preserve"> года.</w:t>
      </w:r>
    </w:p>
    <w:p w14:paraId="623B0352" w14:textId="77777777" w:rsidR="00B617CB" w:rsidRPr="004650F6" w:rsidRDefault="00B617CB" w:rsidP="00B617CB">
      <w:pPr>
        <w:pStyle w:val="a7"/>
        <w:widowControl w:val="0"/>
        <w:numPr>
          <w:ilvl w:val="0"/>
          <w:numId w:val="8"/>
        </w:numPr>
        <w:tabs>
          <w:tab w:val="left" w:pos="993"/>
        </w:tabs>
        <w:suppressAutoHyphens/>
        <w:ind w:left="0" w:right="-1" w:firstLine="709"/>
        <w:jc w:val="both"/>
        <w:rPr>
          <w:rFonts w:ascii="Times New Roman" w:hAnsi="Times New Roman" w:cs="Times New Roman"/>
          <w:sz w:val="23"/>
          <w:szCs w:val="23"/>
        </w:rPr>
      </w:pPr>
      <w:r w:rsidRPr="004650F6">
        <w:rPr>
          <w:rFonts w:ascii="Times New Roman" w:hAnsi="Times New Roman" w:cs="Times New Roman"/>
          <w:sz w:val="23"/>
          <w:szCs w:val="23"/>
        </w:rPr>
        <w:t>В случае введения новых тарифов, сборов, штрафов, устанавливаемых перевозчиками или государственными органами стран, по территориям которых осуществляются перевозки,</w:t>
      </w:r>
      <w:r w:rsidRPr="004650F6">
        <w:rPr>
          <w:rFonts w:ascii="Times New Roman" w:hAnsi="Times New Roman" w:cs="Times New Roman"/>
          <w:sz w:val="23"/>
          <w:szCs w:val="23"/>
          <w:lang w:val="kk-KZ"/>
        </w:rPr>
        <w:t xml:space="preserve"> Исполнитель уведомляет об этом Заказчика не позднее 3 (трех) рабочих дней, с даты официального опубликования об указаных изменениях. Ставка на перевозку груза в этом случае пересматривывается. </w:t>
      </w:r>
      <w:r w:rsidRPr="004650F6">
        <w:rPr>
          <w:rFonts w:ascii="Times New Roman" w:hAnsi="Times New Roman" w:cs="Times New Roman"/>
          <w:sz w:val="23"/>
          <w:szCs w:val="23"/>
        </w:rPr>
        <w:t>Не подлежат изменению стоимость услуг на перевозки грузов, находящихся в пути следования на момент изменения (введения) новых тарифов, сборов, штрафов.</w:t>
      </w:r>
    </w:p>
    <w:p w14:paraId="0CFB5A2D" w14:textId="77777777" w:rsidR="00B617CB" w:rsidRPr="004650F6" w:rsidRDefault="00B617CB" w:rsidP="00B617CB">
      <w:pPr>
        <w:pStyle w:val="a7"/>
        <w:ind w:right="-1" w:firstLine="567"/>
        <w:jc w:val="both"/>
        <w:rPr>
          <w:rFonts w:ascii="Times New Roman" w:hAnsi="Times New Roman" w:cs="Times New Roman"/>
          <w:sz w:val="23"/>
          <w:szCs w:val="23"/>
        </w:rPr>
      </w:pPr>
      <w:r w:rsidRPr="004650F6">
        <w:rPr>
          <w:rFonts w:ascii="Times New Roman" w:hAnsi="Times New Roman" w:cs="Times New Roman"/>
          <w:sz w:val="23"/>
          <w:szCs w:val="23"/>
        </w:rPr>
        <w:t>Датой принятия груза к перевозке считается календарный штемпель станции отправления.</w:t>
      </w:r>
    </w:p>
    <w:p w14:paraId="21BF2DB7" w14:textId="5F543A7F" w:rsidR="00B617CB" w:rsidRPr="004650F6" w:rsidRDefault="00B617CB" w:rsidP="00B617CB">
      <w:pPr>
        <w:pStyle w:val="a7"/>
        <w:widowControl w:val="0"/>
        <w:numPr>
          <w:ilvl w:val="0"/>
          <w:numId w:val="8"/>
        </w:numPr>
        <w:tabs>
          <w:tab w:val="left" w:pos="993"/>
        </w:tabs>
        <w:suppressAutoHyphens/>
        <w:ind w:left="0" w:right="-1" w:firstLine="709"/>
        <w:jc w:val="both"/>
        <w:rPr>
          <w:rFonts w:ascii="Times New Roman" w:hAnsi="Times New Roman" w:cs="Times New Roman"/>
          <w:sz w:val="23"/>
          <w:szCs w:val="23"/>
        </w:rPr>
      </w:pPr>
      <w:r w:rsidRPr="004650F6">
        <w:rPr>
          <w:rFonts w:ascii="Times New Roman" w:hAnsi="Times New Roman" w:cs="Times New Roman"/>
          <w:sz w:val="23"/>
          <w:szCs w:val="23"/>
        </w:rPr>
        <w:t xml:space="preserve">Настоящий протокол является неотъемлемой частью Договора Комплексного экспедиционного обеспечения при перевозке грузов № __ от «__» ________ 20__ г, вступает в силу с момента его подписания, распространяет свое действие на правоотношения Сторон, возникшие с </w:t>
      </w:r>
      <w:r w:rsidRPr="004650F6">
        <w:rPr>
          <w:rFonts w:ascii="Times New Roman" w:hAnsi="Times New Roman" w:cs="Times New Roman"/>
          <w:sz w:val="23"/>
          <w:szCs w:val="23"/>
          <w:lang w:val="kk-KZ"/>
        </w:rPr>
        <w:t xml:space="preserve">«__» _________ </w:t>
      </w:r>
      <w:r w:rsidRPr="004650F6">
        <w:rPr>
          <w:rFonts w:ascii="Times New Roman" w:hAnsi="Times New Roman" w:cs="Times New Roman"/>
          <w:sz w:val="23"/>
          <w:szCs w:val="23"/>
        </w:rPr>
        <w:t>20</w:t>
      </w:r>
      <w:r w:rsidR="004E130A">
        <w:rPr>
          <w:rFonts w:ascii="Times New Roman" w:hAnsi="Times New Roman" w:cs="Times New Roman"/>
          <w:sz w:val="23"/>
          <w:szCs w:val="23"/>
        </w:rPr>
        <w:t>__</w:t>
      </w:r>
      <w:r w:rsidRPr="004650F6">
        <w:rPr>
          <w:rFonts w:ascii="Times New Roman" w:hAnsi="Times New Roman" w:cs="Times New Roman"/>
          <w:sz w:val="23"/>
          <w:szCs w:val="23"/>
        </w:rPr>
        <w:t xml:space="preserve"> года.</w:t>
      </w:r>
    </w:p>
    <w:p w14:paraId="3E499641" w14:textId="77777777" w:rsidR="00B617CB" w:rsidRPr="004650F6" w:rsidRDefault="00B617CB" w:rsidP="00B617CB">
      <w:pPr>
        <w:pStyle w:val="a7"/>
        <w:widowControl w:val="0"/>
        <w:numPr>
          <w:ilvl w:val="0"/>
          <w:numId w:val="8"/>
        </w:numPr>
        <w:tabs>
          <w:tab w:val="left" w:pos="993"/>
        </w:tabs>
        <w:suppressAutoHyphens/>
        <w:ind w:left="0" w:right="-1" w:firstLine="709"/>
        <w:jc w:val="both"/>
        <w:rPr>
          <w:rFonts w:ascii="Times New Roman" w:hAnsi="Times New Roman" w:cs="Times New Roman"/>
          <w:sz w:val="23"/>
          <w:szCs w:val="23"/>
        </w:rPr>
      </w:pPr>
      <w:r w:rsidRPr="004650F6">
        <w:rPr>
          <w:rFonts w:ascii="Times New Roman" w:hAnsi="Times New Roman" w:cs="Times New Roman"/>
          <w:sz w:val="23"/>
          <w:szCs w:val="23"/>
        </w:rPr>
        <w:t>Настоящий Протокол цены составлен в двух экземплярах, имеющих одинаковую юридическую силу, по одному для каждой стороны.</w:t>
      </w:r>
    </w:p>
    <w:p w14:paraId="28160E1C" w14:textId="77777777" w:rsidR="00B617CB" w:rsidRPr="004650F6" w:rsidRDefault="00B617CB" w:rsidP="00B617CB">
      <w:pPr>
        <w:pStyle w:val="a7"/>
        <w:widowControl w:val="0"/>
        <w:numPr>
          <w:ilvl w:val="0"/>
          <w:numId w:val="8"/>
        </w:numPr>
        <w:tabs>
          <w:tab w:val="left" w:pos="993"/>
        </w:tabs>
        <w:suppressAutoHyphens/>
        <w:ind w:left="0" w:right="-1" w:firstLine="709"/>
        <w:jc w:val="both"/>
        <w:rPr>
          <w:rFonts w:ascii="Times New Roman" w:hAnsi="Times New Roman" w:cs="Times New Roman"/>
          <w:sz w:val="23"/>
          <w:szCs w:val="23"/>
        </w:rPr>
      </w:pPr>
      <w:r w:rsidRPr="004650F6">
        <w:rPr>
          <w:rFonts w:ascii="Times New Roman" w:hAnsi="Times New Roman" w:cs="Times New Roman"/>
          <w:sz w:val="23"/>
          <w:szCs w:val="23"/>
        </w:rPr>
        <w:t xml:space="preserve">Протоколы, подписанные Сторонами, и направленные по факсу, электронной почте, имеют юридическую силу наравне с оригиналами Протоколов. </w:t>
      </w:r>
    </w:p>
    <w:p w14:paraId="7128217C" w14:textId="77777777" w:rsidR="00B617CB" w:rsidRPr="004650F6" w:rsidRDefault="00B617CB" w:rsidP="00B617CB">
      <w:pPr>
        <w:pStyle w:val="a7"/>
        <w:spacing w:line="240" w:lineRule="atLeast"/>
        <w:ind w:right="-284"/>
        <w:rPr>
          <w:rFonts w:ascii="Times New Roman" w:hAnsi="Times New Roman" w:cs="Times New Roman"/>
          <w:i/>
          <w:sz w:val="23"/>
          <w:szCs w:val="23"/>
        </w:rPr>
      </w:pPr>
    </w:p>
    <w:p w14:paraId="2B997FAB" w14:textId="77777777" w:rsidR="00B617CB" w:rsidRPr="004650F6" w:rsidRDefault="00B617CB" w:rsidP="00B617CB">
      <w:pPr>
        <w:pStyle w:val="a7"/>
        <w:spacing w:line="240" w:lineRule="atLeast"/>
        <w:ind w:right="-284"/>
        <w:rPr>
          <w:rFonts w:ascii="Times New Roman" w:hAnsi="Times New Roman" w:cs="Times New Roman"/>
          <w:i/>
          <w:sz w:val="23"/>
          <w:szCs w:val="23"/>
        </w:rPr>
      </w:pPr>
    </w:p>
    <w:p w14:paraId="3AC39312" w14:textId="77777777" w:rsidR="00B617CB" w:rsidRPr="004650F6" w:rsidRDefault="00B617CB" w:rsidP="00B617CB">
      <w:pPr>
        <w:pStyle w:val="a7"/>
        <w:spacing w:line="240" w:lineRule="atLeast"/>
        <w:ind w:right="-284"/>
        <w:rPr>
          <w:rFonts w:ascii="Times New Roman" w:hAnsi="Times New Roman" w:cs="Times New Roman"/>
          <w:i/>
          <w:sz w:val="23"/>
          <w:szCs w:val="23"/>
        </w:rPr>
      </w:pPr>
    </w:p>
    <w:p w14:paraId="7BEDEC1B" w14:textId="77777777" w:rsidR="00B617CB" w:rsidRPr="004650F6" w:rsidRDefault="00B617CB" w:rsidP="00B617CB">
      <w:pPr>
        <w:pStyle w:val="a7"/>
        <w:spacing w:line="240" w:lineRule="atLeast"/>
        <w:ind w:right="-284"/>
        <w:jc w:val="both"/>
        <w:rPr>
          <w:rFonts w:ascii="Times New Roman" w:hAnsi="Times New Roman" w:cs="Times New Roman"/>
          <w:b/>
          <w:sz w:val="23"/>
          <w:szCs w:val="23"/>
        </w:rPr>
      </w:pPr>
      <w:r w:rsidRPr="004650F6">
        <w:rPr>
          <w:rFonts w:ascii="Times New Roman" w:hAnsi="Times New Roman" w:cs="Times New Roman"/>
          <w:b/>
          <w:sz w:val="23"/>
          <w:szCs w:val="23"/>
        </w:rPr>
        <w:t xml:space="preserve">Исполнитель                                                             </w:t>
      </w:r>
      <w:r w:rsidRPr="004650F6">
        <w:rPr>
          <w:rFonts w:ascii="Times New Roman" w:hAnsi="Times New Roman" w:cs="Times New Roman"/>
          <w:b/>
          <w:sz w:val="23"/>
          <w:szCs w:val="23"/>
        </w:rPr>
        <w:tab/>
        <w:t xml:space="preserve">Заказчик   </w:t>
      </w:r>
    </w:p>
    <w:p w14:paraId="30C9B593" w14:textId="58B8915F" w:rsidR="0080357E" w:rsidRPr="00BF251A" w:rsidRDefault="00B617CB" w:rsidP="00BF251A">
      <w:pPr>
        <w:pStyle w:val="a7"/>
        <w:spacing w:line="240" w:lineRule="atLeast"/>
        <w:ind w:right="-284"/>
        <w:rPr>
          <w:rFonts w:ascii="Times New Roman" w:hAnsi="Times New Roman" w:cs="Times New Roman"/>
          <w:i/>
          <w:sz w:val="23"/>
          <w:szCs w:val="23"/>
        </w:rPr>
        <w:sectPr w:rsidR="0080357E" w:rsidRPr="00BF251A" w:rsidSect="00165FCB">
          <w:pgSz w:w="11906" w:h="16838"/>
          <w:pgMar w:top="851" w:right="851" w:bottom="851" w:left="1418" w:header="708" w:footer="708" w:gutter="0"/>
          <w:cols w:space="708"/>
          <w:docGrid w:linePitch="360"/>
        </w:sectPr>
      </w:pPr>
      <w:r w:rsidRPr="004650F6">
        <w:rPr>
          <w:rFonts w:ascii="Times New Roman" w:hAnsi="Times New Roman" w:cs="Times New Roman"/>
          <w:sz w:val="23"/>
          <w:szCs w:val="23"/>
        </w:rPr>
        <w:t>_____________/</w:t>
      </w:r>
      <w:r w:rsidRPr="004650F6">
        <w:rPr>
          <w:rFonts w:ascii="Times New Roman" w:hAnsi="Times New Roman"/>
          <w:sz w:val="23"/>
          <w:szCs w:val="23"/>
        </w:rPr>
        <w:t>Абильдинова А.З.</w:t>
      </w:r>
      <w:r w:rsidRPr="004650F6">
        <w:rPr>
          <w:rFonts w:ascii="Times New Roman" w:hAnsi="Times New Roman"/>
          <w:b/>
          <w:sz w:val="23"/>
          <w:szCs w:val="23"/>
        </w:rPr>
        <w:t>/</w:t>
      </w:r>
      <w:r w:rsidRPr="004650F6">
        <w:rPr>
          <w:rFonts w:ascii="Times New Roman" w:hAnsi="Times New Roman" w:cs="Times New Roman"/>
          <w:sz w:val="23"/>
          <w:szCs w:val="23"/>
        </w:rPr>
        <w:t xml:space="preserve">                            </w:t>
      </w:r>
      <w:r w:rsidRPr="004650F6">
        <w:rPr>
          <w:rFonts w:ascii="Times New Roman" w:hAnsi="Times New Roman" w:cs="Times New Roman"/>
          <w:sz w:val="23"/>
          <w:szCs w:val="23"/>
        </w:rPr>
        <w:tab/>
        <w:t>_____________/ ____________/</w:t>
      </w:r>
      <w:r w:rsidRPr="004650F6">
        <w:rPr>
          <w:rFonts w:ascii="Times New Roman" w:hAnsi="Times New Roman" w:cs="Times New Roman"/>
          <w:i/>
          <w:sz w:val="23"/>
          <w:szCs w:val="23"/>
        </w:rPr>
        <w:t xml:space="preserve"> </w:t>
      </w:r>
    </w:p>
    <w:p w14:paraId="7F4AD2CD" w14:textId="77777777" w:rsidR="00DF6274" w:rsidRPr="004650F6" w:rsidRDefault="00DF6274" w:rsidP="00DF6274">
      <w:pPr>
        <w:ind w:left="9912"/>
        <w:contextualSpacing/>
        <w:rPr>
          <w:rFonts w:ascii="Times New Roman" w:hAnsi="Times New Roman"/>
          <w:sz w:val="23"/>
          <w:szCs w:val="23"/>
        </w:rPr>
      </w:pPr>
      <w:r>
        <w:rPr>
          <w:rFonts w:ascii="Times New Roman" w:hAnsi="Times New Roman"/>
          <w:sz w:val="23"/>
          <w:szCs w:val="23"/>
        </w:rPr>
        <w:lastRenderedPageBreak/>
        <w:t xml:space="preserve">         </w:t>
      </w:r>
      <w:r w:rsidRPr="004650F6">
        <w:rPr>
          <w:rFonts w:ascii="Times New Roman" w:hAnsi="Times New Roman"/>
          <w:sz w:val="23"/>
          <w:szCs w:val="23"/>
        </w:rPr>
        <w:t xml:space="preserve">Приложение №3 к Договору </w:t>
      </w:r>
    </w:p>
    <w:p w14:paraId="74860705" w14:textId="77777777" w:rsidR="00DF6274" w:rsidRPr="004650F6" w:rsidRDefault="00DF6274" w:rsidP="00DF6274">
      <w:pPr>
        <w:ind w:left="5664"/>
        <w:contextualSpacing/>
        <w:rPr>
          <w:rFonts w:ascii="Times New Roman" w:hAnsi="Times New Roman" w:cs="Times New Roman"/>
          <w:sz w:val="23"/>
          <w:szCs w:val="23"/>
        </w:rPr>
      </w:pPr>
      <w:r w:rsidRPr="004650F6">
        <w:rPr>
          <w:rFonts w:ascii="Times New Roman" w:hAnsi="Times New Roman" w:cs="Times New Roman"/>
          <w:sz w:val="23"/>
          <w:szCs w:val="23"/>
        </w:rPr>
        <w:t xml:space="preserve">                                                                                   оказания услуг по оперированию и     </w:t>
      </w:r>
    </w:p>
    <w:p w14:paraId="54C83118" w14:textId="77777777" w:rsidR="00DF6274" w:rsidRPr="004650F6" w:rsidRDefault="00DF6274" w:rsidP="00DF6274">
      <w:pPr>
        <w:ind w:left="5664"/>
        <w:contextualSpacing/>
        <w:rPr>
          <w:rFonts w:ascii="Times New Roman" w:hAnsi="Times New Roman" w:cs="Times New Roman"/>
          <w:sz w:val="23"/>
          <w:szCs w:val="23"/>
        </w:rPr>
      </w:pPr>
      <w:r w:rsidRPr="004650F6">
        <w:rPr>
          <w:rFonts w:ascii="Times New Roman" w:hAnsi="Times New Roman" w:cs="Times New Roman"/>
          <w:sz w:val="23"/>
          <w:szCs w:val="23"/>
        </w:rPr>
        <w:t xml:space="preserve">                                                                                   предоставлению вагонов</w:t>
      </w:r>
    </w:p>
    <w:p w14:paraId="1F103D50" w14:textId="77777777" w:rsidR="00DF6274" w:rsidRPr="004650F6" w:rsidRDefault="00DF6274" w:rsidP="00DF6274">
      <w:pPr>
        <w:ind w:left="9912"/>
        <w:contextualSpacing/>
        <w:rPr>
          <w:rFonts w:ascii="Times New Roman" w:hAnsi="Times New Roman"/>
          <w:sz w:val="23"/>
          <w:szCs w:val="23"/>
        </w:rPr>
      </w:pPr>
      <w:r>
        <w:rPr>
          <w:rFonts w:ascii="Times New Roman" w:hAnsi="Times New Roman"/>
          <w:sz w:val="23"/>
          <w:szCs w:val="23"/>
        </w:rPr>
        <w:t xml:space="preserve">         </w:t>
      </w:r>
      <w:r w:rsidRPr="004650F6">
        <w:rPr>
          <w:rFonts w:ascii="Times New Roman" w:hAnsi="Times New Roman"/>
          <w:sz w:val="23"/>
          <w:szCs w:val="23"/>
        </w:rPr>
        <w:t>№______________________</w:t>
      </w:r>
    </w:p>
    <w:p w14:paraId="4D0CE680" w14:textId="77777777" w:rsidR="00DF6274" w:rsidRPr="004650F6" w:rsidRDefault="00DF6274" w:rsidP="00DF6274">
      <w:pPr>
        <w:rPr>
          <w:sz w:val="23"/>
          <w:szCs w:val="23"/>
        </w:rPr>
      </w:pPr>
    </w:p>
    <w:p w14:paraId="02F39E6F" w14:textId="77777777" w:rsidR="00DF6274" w:rsidRPr="004650F6" w:rsidRDefault="00DF6274" w:rsidP="00DF6274">
      <w:pPr>
        <w:rPr>
          <w:sz w:val="23"/>
          <w:szCs w:val="23"/>
        </w:rPr>
      </w:pPr>
    </w:p>
    <w:tbl>
      <w:tblPr>
        <w:tblW w:w="16931" w:type="dxa"/>
        <w:tblInd w:w="-142" w:type="dxa"/>
        <w:tblLook w:val="04A0" w:firstRow="1" w:lastRow="0" w:firstColumn="1" w:lastColumn="0" w:noHBand="0" w:noVBand="1"/>
      </w:tblPr>
      <w:tblGrid>
        <w:gridCol w:w="448"/>
        <w:gridCol w:w="1576"/>
        <w:gridCol w:w="2514"/>
        <w:gridCol w:w="1729"/>
        <w:gridCol w:w="2381"/>
        <w:gridCol w:w="2048"/>
        <w:gridCol w:w="635"/>
        <w:gridCol w:w="1588"/>
        <w:gridCol w:w="1276"/>
        <w:gridCol w:w="1257"/>
        <w:gridCol w:w="1479"/>
      </w:tblGrid>
      <w:tr w:rsidR="00DF6274" w:rsidRPr="004650F6" w14:paraId="14386833" w14:textId="77777777" w:rsidTr="00EA0FC7">
        <w:trPr>
          <w:trHeight w:val="300"/>
        </w:trPr>
        <w:tc>
          <w:tcPr>
            <w:tcW w:w="6266" w:type="dxa"/>
            <w:gridSpan w:val="4"/>
            <w:tcBorders>
              <w:top w:val="nil"/>
              <w:left w:val="nil"/>
              <w:bottom w:val="nil"/>
              <w:right w:val="nil"/>
            </w:tcBorders>
            <w:shd w:val="clear" w:color="auto" w:fill="auto"/>
            <w:noWrap/>
            <w:vAlign w:val="center"/>
            <w:hideMark/>
          </w:tcPr>
          <w:p w14:paraId="5711CB4F" w14:textId="00258E88" w:rsidR="00DF6274" w:rsidRPr="004650F6" w:rsidRDefault="00DF6274" w:rsidP="00EA0FC7">
            <w:pPr>
              <w:spacing w:after="0" w:line="240" w:lineRule="auto"/>
              <w:rPr>
                <w:rFonts w:ascii="Times New Roman" w:eastAsia="Times New Roman" w:hAnsi="Times New Roman"/>
                <w:sz w:val="23"/>
                <w:szCs w:val="23"/>
                <w:lang w:eastAsia="ru-RU"/>
              </w:rPr>
            </w:pPr>
            <w:r w:rsidRPr="004650F6">
              <w:rPr>
                <w:rFonts w:ascii="Times New Roman" w:eastAsia="Times New Roman" w:hAnsi="Times New Roman"/>
                <w:sz w:val="23"/>
                <w:szCs w:val="23"/>
                <w:lang w:eastAsia="ru-RU"/>
              </w:rPr>
              <w:t>Расчетная ведомость по отгрузкам за ________ 20</w:t>
            </w:r>
            <w:r w:rsidR="001D5026">
              <w:rPr>
                <w:rFonts w:ascii="Times New Roman" w:eastAsia="Times New Roman" w:hAnsi="Times New Roman"/>
                <w:sz w:val="23"/>
                <w:szCs w:val="23"/>
                <w:lang w:eastAsia="ru-RU"/>
              </w:rPr>
              <w:t>__</w:t>
            </w:r>
            <w:r w:rsidR="001D5026" w:rsidRPr="0056069E">
              <w:rPr>
                <w:rFonts w:ascii="Times New Roman" w:eastAsia="Times New Roman" w:hAnsi="Times New Roman"/>
                <w:sz w:val="23"/>
                <w:szCs w:val="23"/>
                <w:lang w:eastAsia="ru-RU"/>
              </w:rPr>
              <w:t xml:space="preserve"> </w:t>
            </w:r>
            <w:r w:rsidR="001D5026" w:rsidRPr="004650F6">
              <w:rPr>
                <w:rFonts w:ascii="Times New Roman" w:eastAsia="Times New Roman" w:hAnsi="Times New Roman"/>
                <w:sz w:val="23"/>
                <w:szCs w:val="23"/>
                <w:lang w:eastAsia="ru-RU"/>
              </w:rPr>
              <w:t>г</w:t>
            </w:r>
            <w:r w:rsidRPr="004650F6">
              <w:rPr>
                <w:rFonts w:ascii="Times New Roman" w:eastAsia="Times New Roman" w:hAnsi="Times New Roman"/>
                <w:sz w:val="23"/>
                <w:szCs w:val="23"/>
                <w:lang w:eastAsia="ru-RU"/>
              </w:rPr>
              <w:t xml:space="preserve">  </w:t>
            </w:r>
          </w:p>
        </w:tc>
        <w:tc>
          <w:tcPr>
            <w:tcW w:w="2381" w:type="dxa"/>
            <w:tcBorders>
              <w:top w:val="nil"/>
              <w:left w:val="nil"/>
              <w:bottom w:val="nil"/>
              <w:right w:val="nil"/>
            </w:tcBorders>
            <w:shd w:val="clear" w:color="auto" w:fill="auto"/>
            <w:noWrap/>
            <w:vAlign w:val="center"/>
            <w:hideMark/>
          </w:tcPr>
          <w:p w14:paraId="60B17E60"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2048" w:type="dxa"/>
            <w:tcBorders>
              <w:top w:val="nil"/>
              <w:left w:val="nil"/>
              <w:bottom w:val="nil"/>
              <w:right w:val="nil"/>
            </w:tcBorders>
            <w:shd w:val="clear" w:color="auto" w:fill="auto"/>
            <w:noWrap/>
            <w:vAlign w:val="center"/>
            <w:hideMark/>
          </w:tcPr>
          <w:p w14:paraId="144A1034"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617" w:type="dxa"/>
            <w:tcBorders>
              <w:top w:val="nil"/>
              <w:left w:val="nil"/>
              <w:bottom w:val="nil"/>
              <w:right w:val="nil"/>
            </w:tcBorders>
            <w:shd w:val="clear" w:color="auto" w:fill="auto"/>
            <w:noWrap/>
            <w:vAlign w:val="center"/>
            <w:hideMark/>
          </w:tcPr>
          <w:p w14:paraId="785C60DF"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588" w:type="dxa"/>
            <w:tcBorders>
              <w:top w:val="nil"/>
              <w:left w:val="nil"/>
              <w:bottom w:val="nil"/>
              <w:right w:val="nil"/>
            </w:tcBorders>
            <w:shd w:val="clear" w:color="auto" w:fill="auto"/>
            <w:noWrap/>
            <w:vAlign w:val="center"/>
            <w:hideMark/>
          </w:tcPr>
          <w:p w14:paraId="0AFD3DE1"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276" w:type="dxa"/>
            <w:tcBorders>
              <w:top w:val="nil"/>
              <w:left w:val="nil"/>
              <w:bottom w:val="nil"/>
              <w:right w:val="nil"/>
            </w:tcBorders>
            <w:shd w:val="clear" w:color="auto" w:fill="auto"/>
            <w:noWrap/>
            <w:vAlign w:val="center"/>
            <w:hideMark/>
          </w:tcPr>
          <w:p w14:paraId="303BA5C0"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276" w:type="dxa"/>
            <w:tcBorders>
              <w:top w:val="nil"/>
              <w:left w:val="nil"/>
              <w:bottom w:val="nil"/>
              <w:right w:val="nil"/>
            </w:tcBorders>
          </w:tcPr>
          <w:p w14:paraId="7B527563"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479" w:type="dxa"/>
            <w:tcBorders>
              <w:top w:val="nil"/>
              <w:left w:val="nil"/>
              <w:bottom w:val="nil"/>
              <w:right w:val="nil"/>
            </w:tcBorders>
            <w:shd w:val="clear" w:color="auto" w:fill="auto"/>
            <w:noWrap/>
            <w:vAlign w:val="bottom"/>
            <w:hideMark/>
          </w:tcPr>
          <w:p w14:paraId="256E5179"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r>
      <w:tr w:rsidR="00DF6274" w:rsidRPr="004650F6" w14:paraId="06C52277" w14:textId="77777777" w:rsidTr="00EA0FC7">
        <w:trPr>
          <w:trHeight w:val="300"/>
        </w:trPr>
        <w:tc>
          <w:tcPr>
            <w:tcW w:w="4537" w:type="dxa"/>
            <w:gridSpan w:val="3"/>
            <w:tcBorders>
              <w:top w:val="nil"/>
              <w:left w:val="nil"/>
              <w:bottom w:val="nil"/>
              <w:right w:val="nil"/>
            </w:tcBorders>
            <w:shd w:val="clear" w:color="auto" w:fill="auto"/>
            <w:noWrap/>
            <w:vAlign w:val="center"/>
            <w:hideMark/>
          </w:tcPr>
          <w:p w14:paraId="53022CD1" w14:textId="77777777" w:rsidR="00DF6274" w:rsidRPr="004650F6" w:rsidRDefault="00DF6274" w:rsidP="00EA0FC7">
            <w:pPr>
              <w:spacing w:after="0" w:line="240" w:lineRule="auto"/>
              <w:rPr>
                <w:rFonts w:ascii="Times New Roman" w:eastAsia="Times New Roman" w:hAnsi="Times New Roman"/>
                <w:sz w:val="23"/>
                <w:szCs w:val="23"/>
                <w:lang w:eastAsia="ru-RU"/>
              </w:rPr>
            </w:pPr>
            <w:r w:rsidRPr="004650F6">
              <w:rPr>
                <w:rFonts w:ascii="Times New Roman" w:eastAsia="Times New Roman" w:hAnsi="Times New Roman"/>
                <w:sz w:val="23"/>
                <w:szCs w:val="23"/>
                <w:lang w:eastAsia="ru-RU"/>
              </w:rPr>
              <w:t>Поставщик: ТОО "Компания "КЕМЕ"</w:t>
            </w:r>
          </w:p>
        </w:tc>
        <w:tc>
          <w:tcPr>
            <w:tcW w:w="1729" w:type="dxa"/>
            <w:tcBorders>
              <w:top w:val="nil"/>
              <w:left w:val="nil"/>
              <w:bottom w:val="nil"/>
              <w:right w:val="nil"/>
            </w:tcBorders>
            <w:shd w:val="clear" w:color="auto" w:fill="auto"/>
            <w:noWrap/>
            <w:vAlign w:val="center"/>
            <w:hideMark/>
          </w:tcPr>
          <w:p w14:paraId="157E21EC"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2381" w:type="dxa"/>
            <w:tcBorders>
              <w:top w:val="nil"/>
              <w:left w:val="nil"/>
              <w:bottom w:val="nil"/>
              <w:right w:val="nil"/>
            </w:tcBorders>
            <w:shd w:val="clear" w:color="auto" w:fill="auto"/>
            <w:noWrap/>
            <w:vAlign w:val="center"/>
            <w:hideMark/>
          </w:tcPr>
          <w:p w14:paraId="22E825F7"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2048" w:type="dxa"/>
            <w:tcBorders>
              <w:top w:val="nil"/>
              <w:left w:val="nil"/>
              <w:bottom w:val="nil"/>
              <w:right w:val="nil"/>
            </w:tcBorders>
            <w:shd w:val="clear" w:color="auto" w:fill="auto"/>
            <w:noWrap/>
            <w:vAlign w:val="center"/>
            <w:hideMark/>
          </w:tcPr>
          <w:p w14:paraId="3F05364B"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617" w:type="dxa"/>
            <w:tcBorders>
              <w:top w:val="nil"/>
              <w:left w:val="nil"/>
              <w:bottom w:val="nil"/>
              <w:right w:val="nil"/>
            </w:tcBorders>
            <w:shd w:val="clear" w:color="auto" w:fill="auto"/>
            <w:noWrap/>
            <w:vAlign w:val="center"/>
            <w:hideMark/>
          </w:tcPr>
          <w:p w14:paraId="4600B29D"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588" w:type="dxa"/>
            <w:tcBorders>
              <w:top w:val="nil"/>
              <w:left w:val="nil"/>
              <w:bottom w:val="nil"/>
              <w:right w:val="nil"/>
            </w:tcBorders>
            <w:shd w:val="clear" w:color="auto" w:fill="auto"/>
            <w:noWrap/>
            <w:vAlign w:val="center"/>
            <w:hideMark/>
          </w:tcPr>
          <w:p w14:paraId="23D102EF"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276" w:type="dxa"/>
            <w:tcBorders>
              <w:top w:val="nil"/>
              <w:left w:val="nil"/>
              <w:bottom w:val="nil"/>
              <w:right w:val="nil"/>
            </w:tcBorders>
            <w:shd w:val="clear" w:color="auto" w:fill="auto"/>
            <w:noWrap/>
            <w:vAlign w:val="center"/>
            <w:hideMark/>
          </w:tcPr>
          <w:p w14:paraId="246A52C2"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276" w:type="dxa"/>
            <w:tcBorders>
              <w:top w:val="nil"/>
              <w:left w:val="nil"/>
              <w:bottom w:val="nil"/>
              <w:right w:val="nil"/>
            </w:tcBorders>
          </w:tcPr>
          <w:p w14:paraId="1DF59E57"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479" w:type="dxa"/>
            <w:tcBorders>
              <w:top w:val="nil"/>
              <w:left w:val="nil"/>
              <w:bottom w:val="nil"/>
              <w:right w:val="nil"/>
            </w:tcBorders>
            <w:shd w:val="clear" w:color="auto" w:fill="auto"/>
            <w:noWrap/>
            <w:vAlign w:val="bottom"/>
            <w:hideMark/>
          </w:tcPr>
          <w:p w14:paraId="72C83C7B"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r>
      <w:tr w:rsidR="00DF6274" w:rsidRPr="004650F6" w14:paraId="5B10C02A" w14:textId="77777777" w:rsidTr="00EA0FC7">
        <w:trPr>
          <w:trHeight w:val="300"/>
        </w:trPr>
        <w:tc>
          <w:tcPr>
            <w:tcW w:w="8647" w:type="dxa"/>
            <w:gridSpan w:val="5"/>
            <w:tcBorders>
              <w:top w:val="nil"/>
              <w:left w:val="nil"/>
              <w:bottom w:val="nil"/>
              <w:right w:val="nil"/>
            </w:tcBorders>
            <w:shd w:val="clear" w:color="auto" w:fill="auto"/>
            <w:noWrap/>
            <w:vAlign w:val="center"/>
            <w:hideMark/>
          </w:tcPr>
          <w:p w14:paraId="53C7D25F" w14:textId="77777777" w:rsidR="00DF6274" w:rsidRPr="004650F6" w:rsidRDefault="00DF6274" w:rsidP="00EA0FC7">
            <w:pPr>
              <w:spacing w:after="0" w:line="240" w:lineRule="auto"/>
              <w:rPr>
                <w:rFonts w:ascii="Times New Roman" w:eastAsia="Times New Roman" w:hAnsi="Times New Roman"/>
                <w:sz w:val="23"/>
                <w:szCs w:val="23"/>
                <w:lang w:eastAsia="ru-RU"/>
              </w:rPr>
            </w:pPr>
            <w:r w:rsidRPr="004650F6">
              <w:rPr>
                <w:rFonts w:ascii="Times New Roman" w:eastAsia="Times New Roman" w:hAnsi="Times New Roman"/>
                <w:sz w:val="23"/>
                <w:szCs w:val="23"/>
                <w:lang w:eastAsia="ru-RU"/>
              </w:rPr>
              <w:t>Заказчик: _____________, договор №______________от______________</w:t>
            </w:r>
          </w:p>
        </w:tc>
        <w:tc>
          <w:tcPr>
            <w:tcW w:w="2048" w:type="dxa"/>
            <w:tcBorders>
              <w:top w:val="nil"/>
              <w:left w:val="nil"/>
              <w:bottom w:val="nil"/>
              <w:right w:val="nil"/>
            </w:tcBorders>
            <w:shd w:val="clear" w:color="auto" w:fill="auto"/>
            <w:noWrap/>
            <w:vAlign w:val="center"/>
            <w:hideMark/>
          </w:tcPr>
          <w:p w14:paraId="33DE679F"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617" w:type="dxa"/>
            <w:tcBorders>
              <w:top w:val="nil"/>
              <w:left w:val="nil"/>
              <w:bottom w:val="nil"/>
              <w:right w:val="nil"/>
            </w:tcBorders>
            <w:shd w:val="clear" w:color="auto" w:fill="auto"/>
            <w:noWrap/>
            <w:vAlign w:val="center"/>
            <w:hideMark/>
          </w:tcPr>
          <w:p w14:paraId="763A01D2"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588" w:type="dxa"/>
            <w:tcBorders>
              <w:top w:val="nil"/>
              <w:left w:val="nil"/>
              <w:bottom w:val="nil"/>
              <w:right w:val="nil"/>
            </w:tcBorders>
            <w:shd w:val="clear" w:color="auto" w:fill="auto"/>
            <w:noWrap/>
            <w:vAlign w:val="center"/>
            <w:hideMark/>
          </w:tcPr>
          <w:p w14:paraId="2A64C4EF"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276" w:type="dxa"/>
            <w:tcBorders>
              <w:top w:val="nil"/>
              <w:left w:val="nil"/>
              <w:bottom w:val="nil"/>
              <w:right w:val="nil"/>
            </w:tcBorders>
            <w:shd w:val="clear" w:color="auto" w:fill="auto"/>
            <w:noWrap/>
            <w:vAlign w:val="center"/>
            <w:hideMark/>
          </w:tcPr>
          <w:p w14:paraId="76E3D12C"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276" w:type="dxa"/>
            <w:tcBorders>
              <w:top w:val="nil"/>
              <w:left w:val="nil"/>
              <w:bottom w:val="nil"/>
              <w:right w:val="nil"/>
            </w:tcBorders>
          </w:tcPr>
          <w:p w14:paraId="1CDC88B6"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479" w:type="dxa"/>
            <w:tcBorders>
              <w:top w:val="nil"/>
              <w:left w:val="nil"/>
              <w:bottom w:val="nil"/>
              <w:right w:val="nil"/>
            </w:tcBorders>
            <w:shd w:val="clear" w:color="auto" w:fill="auto"/>
            <w:noWrap/>
            <w:vAlign w:val="bottom"/>
            <w:hideMark/>
          </w:tcPr>
          <w:p w14:paraId="53756E2E"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r>
      <w:tr w:rsidR="00DF6274" w:rsidRPr="004650F6" w14:paraId="4CAE139F" w14:textId="77777777" w:rsidTr="00EA0FC7">
        <w:trPr>
          <w:trHeight w:val="300"/>
        </w:trPr>
        <w:tc>
          <w:tcPr>
            <w:tcW w:w="6266" w:type="dxa"/>
            <w:gridSpan w:val="4"/>
            <w:tcBorders>
              <w:top w:val="nil"/>
              <w:left w:val="nil"/>
              <w:bottom w:val="nil"/>
              <w:right w:val="nil"/>
            </w:tcBorders>
            <w:shd w:val="clear" w:color="auto" w:fill="auto"/>
            <w:noWrap/>
            <w:vAlign w:val="center"/>
            <w:hideMark/>
          </w:tcPr>
          <w:p w14:paraId="2CA8E2DA" w14:textId="77777777" w:rsidR="00DF6274" w:rsidRPr="004650F6" w:rsidRDefault="00DF6274" w:rsidP="00EA0FC7">
            <w:pPr>
              <w:spacing w:after="0" w:line="240" w:lineRule="auto"/>
              <w:rPr>
                <w:rFonts w:ascii="Times New Roman" w:eastAsia="Times New Roman" w:hAnsi="Times New Roman"/>
                <w:sz w:val="23"/>
                <w:szCs w:val="23"/>
                <w:lang w:eastAsia="ru-RU"/>
              </w:rPr>
            </w:pPr>
            <w:r w:rsidRPr="004650F6">
              <w:rPr>
                <w:rFonts w:ascii="Times New Roman" w:eastAsia="Times New Roman" w:hAnsi="Times New Roman"/>
                <w:sz w:val="23"/>
                <w:szCs w:val="23"/>
                <w:lang w:eastAsia="ru-RU"/>
              </w:rPr>
              <w:t>Услуга: Оперирование подвижным составом без НДС</w:t>
            </w:r>
          </w:p>
          <w:p w14:paraId="661385A2"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2381" w:type="dxa"/>
            <w:tcBorders>
              <w:top w:val="nil"/>
              <w:left w:val="nil"/>
              <w:bottom w:val="nil"/>
              <w:right w:val="nil"/>
            </w:tcBorders>
            <w:shd w:val="clear" w:color="auto" w:fill="auto"/>
            <w:noWrap/>
            <w:vAlign w:val="center"/>
            <w:hideMark/>
          </w:tcPr>
          <w:p w14:paraId="15FA79C9"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2048" w:type="dxa"/>
            <w:tcBorders>
              <w:top w:val="nil"/>
              <w:left w:val="nil"/>
              <w:bottom w:val="nil"/>
              <w:right w:val="nil"/>
            </w:tcBorders>
            <w:shd w:val="clear" w:color="auto" w:fill="auto"/>
            <w:noWrap/>
            <w:vAlign w:val="center"/>
            <w:hideMark/>
          </w:tcPr>
          <w:p w14:paraId="451ED701"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617" w:type="dxa"/>
            <w:tcBorders>
              <w:top w:val="nil"/>
              <w:left w:val="nil"/>
              <w:bottom w:val="nil"/>
              <w:right w:val="nil"/>
            </w:tcBorders>
            <w:shd w:val="clear" w:color="auto" w:fill="auto"/>
            <w:noWrap/>
            <w:vAlign w:val="center"/>
            <w:hideMark/>
          </w:tcPr>
          <w:p w14:paraId="4B2B2A0A"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588" w:type="dxa"/>
            <w:tcBorders>
              <w:top w:val="nil"/>
              <w:left w:val="nil"/>
              <w:bottom w:val="nil"/>
              <w:right w:val="nil"/>
            </w:tcBorders>
            <w:shd w:val="clear" w:color="auto" w:fill="auto"/>
            <w:noWrap/>
            <w:vAlign w:val="center"/>
            <w:hideMark/>
          </w:tcPr>
          <w:p w14:paraId="51F891F5"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276" w:type="dxa"/>
            <w:tcBorders>
              <w:top w:val="nil"/>
              <w:left w:val="nil"/>
              <w:bottom w:val="nil"/>
              <w:right w:val="nil"/>
            </w:tcBorders>
            <w:shd w:val="clear" w:color="auto" w:fill="auto"/>
            <w:noWrap/>
            <w:vAlign w:val="center"/>
            <w:hideMark/>
          </w:tcPr>
          <w:p w14:paraId="4804330E"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276" w:type="dxa"/>
            <w:tcBorders>
              <w:top w:val="nil"/>
              <w:left w:val="nil"/>
              <w:bottom w:val="nil"/>
              <w:right w:val="nil"/>
            </w:tcBorders>
          </w:tcPr>
          <w:p w14:paraId="64276BC3"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479" w:type="dxa"/>
            <w:tcBorders>
              <w:top w:val="nil"/>
              <w:left w:val="nil"/>
              <w:bottom w:val="nil"/>
              <w:right w:val="nil"/>
            </w:tcBorders>
            <w:shd w:val="clear" w:color="auto" w:fill="auto"/>
            <w:noWrap/>
            <w:vAlign w:val="bottom"/>
            <w:hideMark/>
          </w:tcPr>
          <w:p w14:paraId="575E0336"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r>
      <w:tr w:rsidR="00DF6274" w:rsidRPr="004650F6" w14:paraId="2CC2CBC0" w14:textId="77777777" w:rsidTr="00EA0FC7">
        <w:trPr>
          <w:gridAfter w:val="1"/>
          <w:wAfter w:w="1479" w:type="dxa"/>
          <w:trHeight w:val="285"/>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338EE8"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w:t>
            </w:r>
          </w:p>
        </w:tc>
        <w:tc>
          <w:tcPr>
            <w:tcW w:w="1576" w:type="dxa"/>
            <w:tcBorders>
              <w:top w:val="single" w:sz="4" w:space="0" w:color="auto"/>
              <w:left w:val="nil"/>
              <w:bottom w:val="single" w:sz="4" w:space="0" w:color="auto"/>
              <w:right w:val="single" w:sz="4" w:space="0" w:color="auto"/>
            </w:tcBorders>
            <w:shd w:val="clear" w:color="auto" w:fill="auto"/>
            <w:noWrap/>
            <w:vAlign w:val="center"/>
            <w:hideMark/>
          </w:tcPr>
          <w:p w14:paraId="4DFE3372"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 xml:space="preserve">Номер вагона </w:t>
            </w:r>
          </w:p>
        </w:tc>
        <w:tc>
          <w:tcPr>
            <w:tcW w:w="2514" w:type="dxa"/>
            <w:tcBorders>
              <w:top w:val="single" w:sz="4" w:space="0" w:color="auto"/>
              <w:left w:val="nil"/>
              <w:bottom w:val="single" w:sz="4" w:space="0" w:color="auto"/>
              <w:right w:val="single" w:sz="4" w:space="0" w:color="auto"/>
            </w:tcBorders>
            <w:shd w:val="clear" w:color="auto" w:fill="auto"/>
            <w:noWrap/>
            <w:vAlign w:val="center"/>
            <w:hideMark/>
          </w:tcPr>
          <w:p w14:paraId="2C087C19"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Станция отправления</w:t>
            </w:r>
          </w:p>
        </w:tc>
        <w:tc>
          <w:tcPr>
            <w:tcW w:w="1729" w:type="dxa"/>
            <w:tcBorders>
              <w:top w:val="single" w:sz="4" w:space="0" w:color="auto"/>
              <w:left w:val="nil"/>
              <w:bottom w:val="single" w:sz="4" w:space="0" w:color="auto"/>
              <w:right w:val="single" w:sz="4" w:space="0" w:color="auto"/>
            </w:tcBorders>
            <w:shd w:val="clear" w:color="auto" w:fill="auto"/>
            <w:noWrap/>
            <w:vAlign w:val="center"/>
            <w:hideMark/>
          </w:tcPr>
          <w:p w14:paraId="5C8DA332"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Дата отбытия</w:t>
            </w:r>
          </w:p>
        </w:tc>
        <w:tc>
          <w:tcPr>
            <w:tcW w:w="2381" w:type="dxa"/>
            <w:tcBorders>
              <w:top w:val="single" w:sz="4" w:space="0" w:color="auto"/>
              <w:left w:val="nil"/>
              <w:bottom w:val="single" w:sz="4" w:space="0" w:color="auto"/>
              <w:right w:val="single" w:sz="4" w:space="0" w:color="auto"/>
            </w:tcBorders>
            <w:shd w:val="clear" w:color="auto" w:fill="auto"/>
            <w:noWrap/>
            <w:vAlign w:val="center"/>
            <w:hideMark/>
          </w:tcPr>
          <w:p w14:paraId="40BAA662"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Станция назначения</w:t>
            </w:r>
          </w:p>
        </w:tc>
        <w:tc>
          <w:tcPr>
            <w:tcW w:w="2048" w:type="dxa"/>
            <w:tcBorders>
              <w:top w:val="single" w:sz="4" w:space="0" w:color="auto"/>
              <w:left w:val="nil"/>
              <w:bottom w:val="single" w:sz="4" w:space="0" w:color="auto"/>
              <w:right w:val="single" w:sz="4" w:space="0" w:color="auto"/>
            </w:tcBorders>
            <w:shd w:val="clear" w:color="auto" w:fill="auto"/>
            <w:noWrap/>
            <w:vAlign w:val="center"/>
            <w:hideMark/>
          </w:tcPr>
          <w:p w14:paraId="538DC2AF"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Номера Контейнеров</w:t>
            </w:r>
          </w:p>
        </w:tc>
        <w:tc>
          <w:tcPr>
            <w:tcW w:w="617" w:type="dxa"/>
            <w:tcBorders>
              <w:top w:val="single" w:sz="4" w:space="0" w:color="auto"/>
              <w:left w:val="nil"/>
              <w:bottom w:val="single" w:sz="4" w:space="0" w:color="auto"/>
              <w:right w:val="single" w:sz="4" w:space="0" w:color="auto"/>
            </w:tcBorders>
            <w:shd w:val="clear" w:color="auto" w:fill="auto"/>
            <w:noWrap/>
            <w:vAlign w:val="center"/>
            <w:hideMark/>
          </w:tcPr>
          <w:p w14:paraId="00729F8D"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Тип</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485F8DE2"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Заказчик</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4D2F0A5"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 xml:space="preserve">Ставка </w:t>
            </w:r>
          </w:p>
        </w:tc>
        <w:tc>
          <w:tcPr>
            <w:tcW w:w="1276" w:type="dxa"/>
            <w:tcBorders>
              <w:top w:val="single" w:sz="4" w:space="0" w:color="auto"/>
              <w:left w:val="nil"/>
              <w:bottom w:val="single" w:sz="4" w:space="0" w:color="auto"/>
              <w:right w:val="single" w:sz="4" w:space="0" w:color="auto"/>
            </w:tcBorders>
            <w:vAlign w:val="center"/>
          </w:tcPr>
          <w:p w14:paraId="7B66AB33"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Итого</w:t>
            </w:r>
          </w:p>
        </w:tc>
      </w:tr>
      <w:tr w:rsidR="00DF6274" w:rsidRPr="004650F6" w14:paraId="610A069C" w14:textId="77777777" w:rsidTr="00EA0FC7">
        <w:trPr>
          <w:gridAfter w:val="1"/>
          <w:wAfter w:w="1479" w:type="dxa"/>
          <w:trHeight w:val="270"/>
        </w:trPr>
        <w:tc>
          <w:tcPr>
            <w:tcW w:w="447" w:type="dxa"/>
            <w:tcBorders>
              <w:top w:val="nil"/>
              <w:left w:val="single" w:sz="4" w:space="0" w:color="auto"/>
              <w:bottom w:val="single" w:sz="4" w:space="0" w:color="auto"/>
              <w:right w:val="single" w:sz="4" w:space="0" w:color="auto"/>
            </w:tcBorders>
            <w:shd w:val="clear" w:color="auto" w:fill="auto"/>
            <w:noWrap/>
            <w:vAlign w:val="bottom"/>
          </w:tcPr>
          <w:p w14:paraId="480F40EB"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c>
          <w:tcPr>
            <w:tcW w:w="1576" w:type="dxa"/>
            <w:tcBorders>
              <w:top w:val="nil"/>
              <w:left w:val="nil"/>
              <w:bottom w:val="single" w:sz="4" w:space="0" w:color="auto"/>
              <w:right w:val="single" w:sz="4" w:space="0" w:color="auto"/>
            </w:tcBorders>
            <w:shd w:val="clear" w:color="auto" w:fill="auto"/>
            <w:noWrap/>
            <w:vAlign w:val="bottom"/>
          </w:tcPr>
          <w:p w14:paraId="0C3A4BBE"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c>
          <w:tcPr>
            <w:tcW w:w="2514" w:type="dxa"/>
            <w:tcBorders>
              <w:top w:val="nil"/>
              <w:left w:val="nil"/>
              <w:bottom w:val="single" w:sz="4" w:space="0" w:color="auto"/>
              <w:right w:val="single" w:sz="4" w:space="0" w:color="auto"/>
            </w:tcBorders>
            <w:shd w:val="clear" w:color="auto" w:fill="auto"/>
            <w:noWrap/>
            <w:vAlign w:val="bottom"/>
          </w:tcPr>
          <w:p w14:paraId="33787FBB"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c>
          <w:tcPr>
            <w:tcW w:w="1729" w:type="dxa"/>
            <w:tcBorders>
              <w:top w:val="nil"/>
              <w:left w:val="nil"/>
              <w:bottom w:val="single" w:sz="4" w:space="0" w:color="auto"/>
              <w:right w:val="single" w:sz="4" w:space="0" w:color="auto"/>
            </w:tcBorders>
            <w:shd w:val="clear" w:color="auto" w:fill="auto"/>
            <w:noWrap/>
            <w:vAlign w:val="bottom"/>
          </w:tcPr>
          <w:p w14:paraId="30C8FC41"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c>
          <w:tcPr>
            <w:tcW w:w="2381" w:type="dxa"/>
            <w:tcBorders>
              <w:top w:val="nil"/>
              <w:left w:val="nil"/>
              <w:bottom w:val="single" w:sz="4" w:space="0" w:color="auto"/>
              <w:right w:val="single" w:sz="4" w:space="0" w:color="auto"/>
            </w:tcBorders>
            <w:shd w:val="clear" w:color="auto" w:fill="auto"/>
            <w:noWrap/>
            <w:vAlign w:val="bottom"/>
          </w:tcPr>
          <w:p w14:paraId="298222DB"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c>
          <w:tcPr>
            <w:tcW w:w="2048" w:type="dxa"/>
            <w:tcBorders>
              <w:top w:val="nil"/>
              <w:left w:val="nil"/>
              <w:bottom w:val="single" w:sz="4" w:space="0" w:color="auto"/>
              <w:right w:val="single" w:sz="4" w:space="0" w:color="auto"/>
            </w:tcBorders>
            <w:shd w:val="clear" w:color="auto" w:fill="auto"/>
            <w:noWrap/>
            <w:vAlign w:val="bottom"/>
          </w:tcPr>
          <w:p w14:paraId="007FEBDA"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c>
          <w:tcPr>
            <w:tcW w:w="617" w:type="dxa"/>
            <w:tcBorders>
              <w:top w:val="nil"/>
              <w:left w:val="nil"/>
              <w:bottom w:val="single" w:sz="4" w:space="0" w:color="auto"/>
              <w:right w:val="single" w:sz="4" w:space="0" w:color="auto"/>
            </w:tcBorders>
            <w:shd w:val="clear" w:color="auto" w:fill="auto"/>
            <w:noWrap/>
            <w:vAlign w:val="bottom"/>
          </w:tcPr>
          <w:p w14:paraId="4687B7D4"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c>
          <w:tcPr>
            <w:tcW w:w="1588" w:type="dxa"/>
            <w:tcBorders>
              <w:top w:val="nil"/>
              <w:left w:val="nil"/>
              <w:bottom w:val="single" w:sz="4" w:space="0" w:color="auto"/>
              <w:right w:val="single" w:sz="4" w:space="0" w:color="auto"/>
            </w:tcBorders>
            <w:shd w:val="clear" w:color="auto" w:fill="auto"/>
            <w:noWrap/>
            <w:vAlign w:val="bottom"/>
          </w:tcPr>
          <w:p w14:paraId="5FA40B3E"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c>
          <w:tcPr>
            <w:tcW w:w="1276" w:type="dxa"/>
            <w:tcBorders>
              <w:top w:val="nil"/>
              <w:left w:val="nil"/>
              <w:bottom w:val="single" w:sz="4" w:space="0" w:color="auto"/>
              <w:right w:val="single" w:sz="4" w:space="0" w:color="auto"/>
            </w:tcBorders>
            <w:shd w:val="clear" w:color="auto" w:fill="auto"/>
            <w:noWrap/>
            <w:vAlign w:val="bottom"/>
          </w:tcPr>
          <w:p w14:paraId="33503CEA"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c>
          <w:tcPr>
            <w:tcW w:w="1276" w:type="dxa"/>
            <w:tcBorders>
              <w:top w:val="nil"/>
              <w:left w:val="nil"/>
              <w:bottom w:val="single" w:sz="4" w:space="0" w:color="auto"/>
              <w:right w:val="single" w:sz="4" w:space="0" w:color="auto"/>
            </w:tcBorders>
          </w:tcPr>
          <w:p w14:paraId="283DAC5C"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r>
      <w:tr w:rsidR="00DF6274" w:rsidRPr="004650F6" w14:paraId="4EF21D33" w14:textId="77777777" w:rsidTr="00EA0FC7">
        <w:trPr>
          <w:gridAfter w:val="1"/>
          <w:wAfter w:w="1479" w:type="dxa"/>
          <w:trHeight w:val="300"/>
        </w:trPr>
        <w:tc>
          <w:tcPr>
            <w:tcW w:w="14176"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AC698F"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14:paraId="695A7973"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p>
        </w:tc>
      </w:tr>
      <w:tr w:rsidR="00DF6274" w:rsidRPr="004650F6" w14:paraId="0BEFBDF9" w14:textId="77777777" w:rsidTr="00EA0FC7">
        <w:trPr>
          <w:trHeight w:val="300"/>
        </w:trPr>
        <w:tc>
          <w:tcPr>
            <w:tcW w:w="447" w:type="dxa"/>
            <w:tcBorders>
              <w:top w:val="nil"/>
              <w:left w:val="nil"/>
              <w:bottom w:val="nil"/>
              <w:right w:val="nil"/>
            </w:tcBorders>
            <w:shd w:val="clear" w:color="auto" w:fill="auto"/>
            <w:noWrap/>
            <w:vAlign w:val="bottom"/>
            <w:hideMark/>
          </w:tcPr>
          <w:p w14:paraId="39570100"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p>
        </w:tc>
        <w:tc>
          <w:tcPr>
            <w:tcW w:w="1576" w:type="dxa"/>
            <w:tcBorders>
              <w:top w:val="nil"/>
              <w:left w:val="nil"/>
              <w:bottom w:val="nil"/>
              <w:right w:val="nil"/>
            </w:tcBorders>
            <w:shd w:val="clear" w:color="auto" w:fill="auto"/>
            <w:noWrap/>
            <w:vAlign w:val="bottom"/>
            <w:hideMark/>
          </w:tcPr>
          <w:p w14:paraId="59CE1DD0"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2514" w:type="dxa"/>
            <w:tcBorders>
              <w:top w:val="nil"/>
              <w:left w:val="nil"/>
              <w:bottom w:val="nil"/>
              <w:right w:val="nil"/>
            </w:tcBorders>
            <w:shd w:val="clear" w:color="auto" w:fill="auto"/>
            <w:noWrap/>
            <w:vAlign w:val="bottom"/>
            <w:hideMark/>
          </w:tcPr>
          <w:p w14:paraId="535A92F9"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729" w:type="dxa"/>
            <w:tcBorders>
              <w:top w:val="nil"/>
              <w:left w:val="nil"/>
              <w:bottom w:val="nil"/>
              <w:right w:val="nil"/>
            </w:tcBorders>
            <w:shd w:val="clear" w:color="auto" w:fill="auto"/>
            <w:noWrap/>
            <w:vAlign w:val="bottom"/>
            <w:hideMark/>
          </w:tcPr>
          <w:p w14:paraId="54C52F33"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2381" w:type="dxa"/>
            <w:tcBorders>
              <w:top w:val="nil"/>
              <w:left w:val="nil"/>
              <w:bottom w:val="nil"/>
              <w:right w:val="nil"/>
            </w:tcBorders>
            <w:shd w:val="clear" w:color="auto" w:fill="auto"/>
            <w:noWrap/>
            <w:vAlign w:val="bottom"/>
            <w:hideMark/>
          </w:tcPr>
          <w:p w14:paraId="2BB0A214"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2048" w:type="dxa"/>
            <w:tcBorders>
              <w:top w:val="nil"/>
              <w:left w:val="nil"/>
              <w:bottom w:val="nil"/>
              <w:right w:val="nil"/>
            </w:tcBorders>
            <w:shd w:val="clear" w:color="auto" w:fill="auto"/>
            <w:noWrap/>
            <w:vAlign w:val="bottom"/>
            <w:hideMark/>
          </w:tcPr>
          <w:p w14:paraId="324697FB"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617" w:type="dxa"/>
            <w:tcBorders>
              <w:top w:val="nil"/>
              <w:left w:val="nil"/>
              <w:bottom w:val="nil"/>
              <w:right w:val="nil"/>
            </w:tcBorders>
            <w:shd w:val="clear" w:color="auto" w:fill="auto"/>
            <w:noWrap/>
            <w:vAlign w:val="bottom"/>
            <w:hideMark/>
          </w:tcPr>
          <w:p w14:paraId="5941534C"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588" w:type="dxa"/>
            <w:tcBorders>
              <w:top w:val="nil"/>
              <w:left w:val="nil"/>
              <w:bottom w:val="nil"/>
              <w:right w:val="nil"/>
            </w:tcBorders>
            <w:shd w:val="clear" w:color="auto" w:fill="auto"/>
            <w:noWrap/>
            <w:vAlign w:val="bottom"/>
            <w:hideMark/>
          </w:tcPr>
          <w:p w14:paraId="3A255FA7"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276" w:type="dxa"/>
            <w:tcBorders>
              <w:top w:val="nil"/>
              <w:left w:val="nil"/>
              <w:bottom w:val="nil"/>
              <w:right w:val="nil"/>
            </w:tcBorders>
            <w:shd w:val="clear" w:color="auto" w:fill="auto"/>
            <w:noWrap/>
            <w:vAlign w:val="bottom"/>
            <w:hideMark/>
          </w:tcPr>
          <w:p w14:paraId="46D369BA"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276" w:type="dxa"/>
            <w:tcBorders>
              <w:top w:val="nil"/>
              <w:left w:val="nil"/>
              <w:bottom w:val="nil"/>
              <w:right w:val="nil"/>
            </w:tcBorders>
          </w:tcPr>
          <w:p w14:paraId="378BD92A"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479" w:type="dxa"/>
            <w:tcBorders>
              <w:top w:val="nil"/>
              <w:left w:val="nil"/>
              <w:bottom w:val="nil"/>
              <w:right w:val="nil"/>
            </w:tcBorders>
            <w:shd w:val="clear" w:color="auto" w:fill="auto"/>
            <w:noWrap/>
            <w:vAlign w:val="bottom"/>
            <w:hideMark/>
          </w:tcPr>
          <w:p w14:paraId="0B16FCDF" w14:textId="77777777" w:rsidR="00DF6274" w:rsidRPr="004650F6" w:rsidRDefault="00DF6274" w:rsidP="00EA0FC7">
            <w:pPr>
              <w:spacing w:after="0" w:line="240" w:lineRule="auto"/>
              <w:rPr>
                <w:rFonts w:ascii="Times New Roman" w:eastAsia="Times New Roman" w:hAnsi="Times New Roman"/>
                <w:sz w:val="23"/>
                <w:szCs w:val="23"/>
                <w:lang w:eastAsia="ru-RU"/>
              </w:rPr>
            </w:pPr>
          </w:p>
        </w:tc>
      </w:tr>
      <w:tr w:rsidR="00DF6274" w:rsidRPr="004650F6" w14:paraId="262344B4" w14:textId="77777777" w:rsidTr="00EA0FC7">
        <w:trPr>
          <w:trHeight w:val="300"/>
        </w:trPr>
        <w:tc>
          <w:tcPr>
            <w:tcW w:w="447" w:type="dxa"/>
            <w:tcBorders>
              <w:top w:val="nil"/>
              <w:left w:val="nil"/>
              <w:bottom w:val="nil"/>
              <w:right w:val="nil"/>
            </w:tcBorders>
            <w:shd w:val="clear" w:color="auto" w:fill="auto"/>
            <w:noWrap/>
            <w:vAlign w:val="bottom"/>
            <w:hideMark/>
          </w:tcPr>
          <w:p w14:paraId="0757AD76"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4090" w:type="dxa"/>
            <w:gridSpan w:val="2"/>
            <w:tcBorders>
              <w:top w:val="nil"/>
              <w:left w:val="nil"/>
              <w:bottom w:val="nil"/>
              <w:right w:val="nil"/>
            </w:tcBorders>
            <w:shd w:val="clear" w:color="auto" w:fill="auto"/>
            <w:noWrap/>
            <w:vAlign w:val="bottom"/>
            <w:hideMark/>
          </w:tcPr>
          <w:p w14:paraId="49A63D97" w14:textId="77777777" w:rsidR="00DF6274" w:rsidRPr="004650F6" w:rsidRDefault="00DF6274" w:rsidP="00EA0FC7">
            <w:pPr>
              <w:spacing w:after="0" w:line="240" w:lineRule="auto"/>
              <w:rPr>
                <w:rFonts w:ascii="Times New Roman" w:eastAsia="Times New Roman" w:hAnsi="Times New Roman"/>
                <w:sz w:val="23"/>
                <w:szCs w:val="23"/>
                <w:lang w:eastAsia="ru-RU"/>
              </w:rPr>
            </w:pPr>
            <w:r w:rsidRPr="004650F6">
              <w:rPr>
                <w:rFonts w:ascii="Times New Roman" w:eastAsia="Times New Roman" w:hAnsi="Times New Roman"/>
                <w:sz w:val="23"/>
                <w:szCs w:val="23"/>
                <w:lang w:eastAsia="ru-RU"/>
              </w:rPr>
              <w:t>______________________</w:t>
            </w:r>
          </w:p>
        </w:tc>
        <w:tc>
          <w:tcPr>
            <w:tcW w:w="4110" w:type="dxa"/>
            <w:gridSpan w:val="2"/>
            <w:tcBorders>
              <w:top w:val="nil"/>
              <w:left w:val="nil"/>
              <w:bottom w:val="nil"/>
              <w:right w:val="nil"/>
            </w:tcBorders>
            <w:shd w:val="clear" w:color="auto" w:fill="auto"/>
            <w:noWrap/>
            <w:vAlign w:val="bottom"/>
            <w:hideMark/>
          </w:tcPr>
          <w:p w14:paraId="0995ACC4" w14:textId="77777777" w:rsidR="00DF6274" w:rsidRPr="004650F6" w:rsidRDefault="00DF6274" w:rsidP="00EA0FC7">
            <w:pPr>
              <w:spacing w:after="0" w:line="240" w:lineRule="auto"/>
              <w:rPr>
                <w:rFonts w:ascii="Times New Roman" w:eastAsia="Times New Roman" w:hAnsi="Times New Roman"/>
                <w:sz w:val="23"/>
                <w:szCs w:val="23"/>
                <w:lang w:val="en-US" w:eastAsia="ru-RU"/>
              </w:rPr>
            </w:pPr>
            <w:r w:rsidRPr="004650F6">
              <w:rPr>
                <w:rFonts w:ascii="Times New Roman" w:eastAsia="Times New Roman" w:hAnsi="Times New Roman"/>
                <w:sz w:val="23"/>
                <w:szCs w:val="23"/>
                <w:lang w:eastAsia="ru-RU"/>
              </w:rPr>
              <w:t xml:space="preserve">Исполнитель </w:t>
            </w:r>
            <w:r w:rsidRPr="004650F6">
              <w:rPr>
                <w:rFonts w:ascii="Times New Roman" w:eastAsia="Times New Roman" w:hAnsi="Times New Roman"/>
                <w:sz w:val="23"/>
                <w:szCs w:val="23"/>
                <w:lang w:val="en-US" w:eastAsia="ru-RU"/>
              </w:rPr>
              <w:t>__________________</w:t>
            </w:r>
          </w:p>
        </w:tc>
        <w:tc>
          <w:tcPr>
            <w:tcW w:w="2048" w:type="dxa"/>
            <w:tcBorders>
              <w:top w:val="nil"/>
              <w:left w:val="nil"/>
              <w:bottom w:val="nil"/>
              <w:right w:val="nil"/>
            </w:tcBorders>
            <w:shd w:val="clear" w:color="auto" w:fill="auto"/>
            <w:noWrap/>
            <w:vAlign w:val="bottom"/>
            <w:hideMark/>
          </w:tcPr>
          <w:p w14:paraId="4E1185B0" w14:textId="77777777" w:rsidR="00DF6274" w:rsidRPr="004650F6" w:rsidRDefault="00DF6274" w:rsidP="00EA0FC7">
            <w:pPr>
              <w:spacing w:after="0" w:line="240" w:lineRule="auto"/>
              <w:ind w:hanging="327"/>
              <w:rPr>
                <w:rFonts w:ascii="Times New Roman" w:eastAsia="Times New Roman" w:hAnsi="Times New Roman"/>
                <w:sz w:val="23"/>
                <w:szCs w:val="23"/>
                <w:lang w:eastAsia="ru-RU"/>
              </w:rPr>
            </w:pPr>
          </w:p>
        </w:tc>
        <w:tc>
          <w:tcPr>
            <w:tcW w:w="617" w:type="dxa"/>
            <w:tcBorders>
              <w:top w:val="nil"/>
              <w:left w:val="nil"/>
              <w:bottom w:val="nil"/>
              <w:right w:val="nil"/>
            </w:tcBorders>
            <w:shd w:val="clear" w:color="auto" w:fill="auto"/>
            <w:noWrap/>
            <w:vAlign w:val="bottom"/>
            <w:hideMark/>
          </w:tcPr>
          <w:p w14:paraId="11428A68"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588" w:type="dxa"/>
            <w:tcBorders>
              <w:top w:val="nil"/>
              <w:left w:val="nil"/>
              <w:bottom w:val="nil"/>
              <w:right w:val="nil"/>
            </w:tcBorders>
            <w:shd w:val="clear" w:color="auto" w:fill="auto"/>
            <w:noWrap/>
            <w:vAlign w:val="bottom"/>
            <w:hideMark/>
          </w:tcPr>
          <w:p w14:paraId="40C4669D"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276" w:type="dxa"/>
            <w:tcBorders>
              <w:top w:val="nil"/>
              <w:left w:val="nil"/>
              <w:bottom w:val="nil"/>
              <w:right w:val="nil"/>
            </w:tcBorders>
            <w:shd w:val="clear" w:color="auto" w:fill="auto"/>
            <w:noWrap/>
            <w:vAlign w:val="bottom"/>
            <w:hideMark/>
          </w:tcPr>
          <w:p w14:paraId="49A15CAB"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276" w:type="dxa"/>
            <w:tcBorders>
              <w:top w:val="nil"/>
              <w:left w:val="nil"/>
              <w:bottom w:val="nil"/>
              <w:right w:val="nil"/>
            </w:tcBorders>
          </w:tcPr>
          <w:p w14:paraId="4E6CD879"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479" w:type="dxa"/>
            <w:tcBorders>
              <w:top w:val="nil"/>
              <w:left w:val="nil"/>
              <w:bottom w:val="nil"/>
              <w:right w:val="nil"/>
            </w:tcBorders>
            <w:shd w:val="clear" w:color="auto" w:fill="auto"/>
            <w:noWrap/>
            <w:vAlign w:val="bottom"/>
            <w:hideMark/>
          </w:tcPr>
          <w:p w14:paraId="40B97751" w14:textId="77777777" w:rsidR="00DF6274" w:rsidRPr="004650F6" w:rsidRDefault="00DF6274" w:rsidP="00EA0FC7">
            <w:pPr>
              <w:spacing w:after="0" w:line="240" w:lineRule="auto"/>
              <w:rPr>
                <w:rFonts w:ascii="Times New Roman" w:eastAsia="Times New Roman" w:hAnsi="Times New Roman"/>
                <w:sz w:val="23"/>
                <w:szCs w:val="23"/>
                <w:lang w:eastAsia="ru-RU"/>
              </w:rPr>
            </w:pPr>
          </w:p>
        </w:tc>
      </w:tr>
      <w:tr w:rsidR="00DF6274" w:rsidRPr="004650F6" w14:paraId="7CE6B9F2" w14:textId="77777777" w:rsidTr="00EA0FC7">
        <w:trPr>
          <w:trHeight w:val="300"/>
        </w:trPr>
        <w:tc>
          <w:tcPr>
            <w:tcW w:w="447" w:type="dxa"/>
            <w:tcBorders>
              <w:top w:val="nil"/>
              <w:left w:val="nil"/>
              <w:bottom w:val="nil"/>
              <w:right w:val="nil"/>
            </w:tcBorders>
            <w:shd w:val="clear" w:color="auto" w:fill="auto"/>
            <w:noWrap/>
            <w:vAlign w:val="bottom"/>
            <w:hideMark/>
          </w:tcPr>
          <w:p w14:paraId="320F84E8"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576" w:type="dxa"/>
            <w:tcBorders>
              <w:top w:val="nil"/>
              <w:left w:val="nil"/>
              <w:bottom w:val="nil"/>
              <w:right w:val="nil"/>
            </w:tcBorders>
            <w:shd w:val="clear" w:color="auto" w:fill="auto"/>
            <w:noWrap/>
            <w:vAlign w:val="bottom"/>
            <w:hideMark/>
          </w:tcPr>
          <w:p w14:paraId="186A981E" w14:textId="77777777" w:rsidR="00DF6274" w:rsidRPr="004650F6" w:rsidRDefault="00DF6274" w:rsidP="00EA0FC7">
            <w:pPr>
              <w:spacing w:after="0" w:line="240" w:lineRule="auto"/>
              <w:ind w:left="294" w:right="-69" w:hanging="294"/>
              <w:rPr>
                <w:rFonts w:ascii="Times New Roman" w:eastAsia="Times New Roman" w:hAnsi="Times New Roman"/>
                <w:sz w:val="23"/>
                <w:szCs w:val="23"/>
                <w:lang w:val="en-US" w:eastAsia="ru-RU"/>
              </w:rPr>
            </w:pPr>
            <w:r w:rsidRPr="004650F6">
              <w:rPr>
                <w:rFonts w:ascii="Times New Roman" w:eastAsia="Times New Roman" w:hAnsi="Times New Roman"/>
                <w:sz w:val="23"/>
                <w:szCs w:val="23"/>
                <w:lang w:val="en-US" w:eastAsia="ru-RU"/>
              </w:rPr>
              <w:t>(</w:t>
            </w:r>
            <w:r w:rsidRPr="004650F6">
              <w:rPr>
                <w:rFonts w:ascii="Times New Roman" w:eastAsia="Times New Roman" w:hAnsi="Times New Roman"/>
                <w:sz w:val="23"/>
                <w:szCs w:val="23"/>
                <w:lang w:eastAsia="ru-RU"/>
              </w:rPr>
              <w:t>подпись</w:t>
            </w:r>
            <w:r w:rsidRPr="004650F6">
              <w:rPr>
                <w:rFonts w:ascii="Times New Roman" w:eastAsia="Times New Roman" w:hAnsi="Times New Roman"/>
                <w:sz w:val="23"/>
                <w:szCs w:val="23"/>
                <w:lang w:val="en-US" w:eastAsia="ru-RU"/>
              </w:rPr>
              <w:t>)</w:t>
            </w:r>
          </w:p>
        </w:tc>
        <w:tc>
          <w:tcPr>
            <w:tcW w:w="2514" w:type="dxa"/>
            <w:tcBorders>
              <w:top w:val="nil"/>
              <w:left w:val="nil"/>
              <w:bottom w:val="nil"/>
              <w:right w:val="nil"/>
            </w:tcBorders>
            <w:shd w:val="clear" w:color="auto" w:fill="auto"/>
            <w:noWrap/>
            <w:vAlign w:val="bottom"/>
            <w:hideMark/>
          </w:tcPr>
          <w:p w14:paraId="4C5A7696"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729" w:type="dxa"/>
            <w:tcBorders>
              <w:top w:val="nil"/>
              <w:left w:val="nil"/>
              <w:bottom w:val="nil"/>
              <w:right w:val="nil"/>
            </w:tcBorders>
            <w:shd w:val="clear" w:color="auto" w:fill="auto"/>
            <w:noWrap/>
            <w:vAlign w:val="bottom"/>
            <w:hideMark/>
          </w:tcPr>
          <w:p w14:paraId="45844177"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2381" w:type="dxa"/>
            <w:tcBorders>
              <w:top w:val="nil"/>
              <w:left w:val="nil"/>
              <w:bottom w:val="nil"/>
              <w:right w:val="nil"/>
            </w:tcBorders>
            <w:shd w:val="clear" w:color="auto" w:fill="auto"/>
            <w:noWrap/>
            <w:vAlign w:val="bottom"/>
            <w:hideMark/>
          </w:tcPr>
          <w:p w14:paraId="7DD05E6C"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2048" w:type="dxa"/>
            <w:tcBorders>
              <w:top w:val="nil"/>
              <w:left w:val="nil"/>
              <w:bottom w:val="nil"/>
              <w:right w:val="nil"/>
            </w:tcBorders>
            <w:shd w:val="clear" w:color="auto" w:fill="auto"/>
            <w:noWrap/>
            <w:vAlign w:val="bottom"/>
            <w:hideMark/>
          </w:tcPr>
          <w:p w14:paraId="3DC36087"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617" w:type="dxa"/>
            <w:tcBorders>
              <w:top w:val="nil"/>
              <w:left w:val="nil"/>
              <w:bottom w:val="nil"/>
              <w:right w:val="nil"/>
            </w:tcBorders>
            <w:shd w:val="clear" w:color="auto" w:fill="auto"/>
            <w:noWrap/>
            <w:vAlign w:val="bottom"/>
            <w:hideMark/>
          </w:tcPr>
          <w:p w14:paraId="0B5AE84C"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588" w:type="dxa"/>
            <w:tcBorders>
              <w:top w:val="nil"/>
              <w:left w:val="nil"/>
              <w:bottom w:val="nil"/>
              <w:right w:val="nil"/>
            </w:tcBorders>
            <w:shd w:val="clear" w:color="auto" w:fill="auto"/>
            <w:noWrap/>
            <w:vAlign w:val="bottom"/>
            <w:hideMark/>
          </w:tcPr>
          <w:p w14:paraId="398E6980"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276" w:type="dxa"/>
            <w:tcBorders>
              <w:top w:val="nil"/>
              <w:left w:val="nil"/>
              <w:bottom w:val="nil"/>
              <w:right w:val="nil"/>
            </w:tcBorders>
            <w:shd w:val="clear" w:color="auto" w:fill="auto"/>
            <w:noWrap/>
            <w:vAlign w:val="bottom"/>
            <w:hideMark/>
          </w:tcPr>
          <w:p w14:paraId="27722EB1"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276" w:type="dxa"/>
            <w:tcBorders>
              <w:top w:val="nil"/>
              <w:left w:val="nil"/>
              <w:bottom w:val="nil"/>
              <w:right w:val="nil"/>
            </w:tcBorders>
          </w:tcPr>
          <w:p w14:paraId="6275F1F3"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479" w:type="dxa"/>
            <w:tcBorders>
              <w:top w:val="nil"/>
              <w:left w:val="nil"/>
              <w:bottom w:val="nil"/>
              <w:right w:val="nil"/>
            </w:tcBorders>
            <w:shd w:val="clear" w:color="auto" w:fill="auto"/>
            <w:noWrap/>
            <w:vAlign w:val="bottom"/>
            <w:hideMark/>
          </w:tcPr>
          <w:p w14:paraId="61CFD336" w14:textId="77777777" w:rsidR="00DF6274" w:rsidRPr="004650F6" w:rsidRDefault="00DF6274" w:rsidP="00EA0FC7">
            <w:pPr>
              <w:spacing w:after="0" w:line="240" w:lineRule="auto"/>
              <w:rPr>
                <w:rFonts w:ascii="Times New Roman" w:eastAsia="Times New Roman" w:hAnsi="Times New Roman"/>
                <w:sz w:val="23"/>
                <w:szCs w:val="23"/>
                <w:lang w:eastAsia="ru-RU"/>
              </w:rPr>
            </w:pPr>
          </w:p>
        </w:tc>
      </w:tr>
    </w:tbl>
    <w:p w14:paraId="3A78785E" w14:textId="77777777" w:rsidR="00DF6274" w:rsidRPr="004650F6" w:rsidRDefault="00DF6274" w:rsidP="00DF6274">
      <w:pPr>
        <w:ind w:right="142"/>
        <w:rPr>
          <w:sz w:val="23"/>
          <w:szCs w:val="23"/>
        </w:rPr>
      </w:pPr>
    </w:p>
    <w:p w14:paraId="3AAE86F0" w14:textId="77777777" w:rsidR="00DF6274" w:rsidRPr="004650F6" w:rsidRDefault="00DF6274" w:rsidP="00DF6274">
      <w:pPr>
        <w:pStyle w:val="a7"/>
        <w:jc w:val="both"/>
        <w:rPr>
          <w:rFonts w:ascii="Times New Roman" w:hAnsi="Times New Roman" w:cs="Times New Roman"/>
          <w:sz w:val="23"/>
          <w:szCs w:val="23"/>
        </w:rPr>
      </w:pPr>
    </w:p>
    <w:p w14:paraId="547B8864" w14:textId="77777777" w:rsidR="00DF6274" w:rsidRPr="00FC71D5" w:rsidRDefault="00DF6274" w:rsidP="00DF6274">
      <w:pPr>
        <w:tabs>
          <w:tab w:val="left" w:pos="10140"/>
        </w:tabs>
      </w:pPr>
    </w:p>
    <w:p w14:paraId="1C8D9C2F" w14:textId="77777777" w:rsidR="00EB1785" w:rsidRDefault="00EB1785" w:rsidP="00FC71D5">
      <w:pPr>
        <w:pStyle w:val="a7"/>
        <w:jc w:val="both"/>
        <w:rPr>
          <w:rFonts w:ascii="Times New Roman" w:hAnsi="Times New Roman" w:cs="Times New Roman"/>
          <w:sz w:val="23"/>
          <w:szCs w:val="23"/>
        </w:rPr>
      </w:pPr>
    </w:p>
    <w:p w14:paraId="5A71C3C6" w14:textId="77777777" w:rsidR="00FC71D5" w:rsidRPr="00FC71D5" w:rsidRDefault="00FC71D5" w:rsidP="00FC71D5"/>
    <w:p w14:paraId="46396806" w14:textId="77777777" w:rsidR="00FC71D5" w:rsidRPr="00FC71D5" w:rsidRDefault="00FC71D5" w:rsidP="00FC71D5"/>
    <w:p w14:paraId="5F2B50A7" w14:textId="1BC1FFCB" w:rsidR="00FC71D5" w:rsidRPr="00FC71D5" w:rsidRDefault="00FC71D5" w:rsidP="00FC71D5">
      <w:pPr>
        <w:tabs>
          <w:tab w:val="left" w:pos="10140"/>
        </w:tabs>
      </w:pPr>
      <w:r>
        <w:tab/>
      </w:r>
    </w:p>
    <w:sectPr w:rsidR="00FC71D5" w:rsidRPr="00FC71D5" w:rsidSect="00A5209E">
      <w:pgSz w:w="16838" w:h="11906" w:orient="landscape"/>
      <w:pgMar w:top="1701" w:right="1134" w:bottom="99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BBD99" w14:textId="77777777" w:rsidR="00071B7A" w:rsidRDefault="00071B7A" w:rsidP="00165FCB">
      <w:pPr>
        <w:spacing w:after="0" w:line="240" w:lineRule="auto"/>
      </w:pPr>
      <w:r>
        <w:separator/>
      </w:r>
    </w:p>
  </w:endnote>
  <w:endnote w:type="continuationSeparator" w:id="0">
    <w:p w14:paraId="10D95ADE" w14:textId="77777777" w:rsidR="00071B7A" w:rsidRDefault="00071B7A" w:rsidP="00165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F7161" w14:textId="77777777" w:rsidR="00071B7A" w:rsidRDefault="00071B7A" w:rsidP="00165FCB">
      <w:pPr>
        <w:spacing w:after="0" w:line="240" w:lineRule="auto"/>
      </w:pPr>
      <w:r>
        <w:separator/>
      </w:r>
    </w:p>
  </w:footnote>
  <w:footnote w:type="continuationSeparator" w:id="0">
    <w:p w14:paraId="721BCB99" w14:textId="77777777" w:rsidR="00071B7A" w:rsidRDefault="00071B7A" w:rsidP="00165F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6425A"/>
    <w:multiLevelType w:val="hybridMultilevel"/>
    <w:tmpl w:val="91BED37C"/>
    <w:lvl w:ilvl="0" w:tplc="5EB26030">
      <w:start w:val="3"/>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E502079"/>
    <w:multiLevelType w:val="multilevel"/>
    <w:tmpl w:val="00481774"/>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2AAE18E4"/>
    <w:multiLevelType w:val="hybridMultilevel"/>
    <w:tmpl w:val="876A6250"/>
    <w:lvl w:ilvl="0" w:tplc="2FC623F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5F70C49"/>
    <w:multiLevelType w:val="hybridMultilevel"/>
    <w:tmpl w:val="091E2D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B6A77ED"/>
    <w:multiLevelType w:val="hybridMultilevel"/>
    <w:tmpl w:val="C122B986"/>
    <w:lvl w:ilvl="0" w:tplc="389C2C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BFA0BD7"/>
    <w:multiLevelType w:val="multilevel"/>
    <w:tmpl w:val="EC3A15D8"/>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54993EBE"/>
    <w:multiLevelType w:val="hybridMultilevel"/>
    <w:tmpl w:val="4808EFCA"/>
    <w:lvl w:ilvl="0" w:tplc="614E627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7515706"/>
    <w:multiLevelType w:val="multilevel"/>
    <w:tmpl w:val="89283BC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FAA267F"/>
    <w:multiLevelType w:val="multilevel"/>
    <w:tmpl w:val="76F291F4"/>
    <w:lvl w:ilvl="0">
      <w:start w:val="1"/>
      <w:numFmt w:val="decimal"/>
      <w:lvlText w:val="%1."/>
      <w:lvlJc w:val="left"/>
      <w:pPr>
        <w:ind w:left="677" w:hanging="360"/>
      </w:pPr>
      <w:rPr>
        <w:rFonts w:hint="default"/>
      </w:rPr>
    </w:lvl>
    <w:lvl w:ilvl="1">
      <w:start w:val="1"/>
      <w:numFmt w:val="decimal"/>
      <w:isLgl/>
      <w:lvlText w:val="%1.%2."/>
      <w:lvlJc w:val="left"/>
      <w:pPr>
        <w:ind w:left="705" w:hanging="705"/>
      </w:pPr>
      <w:rPr>
        <w:rFonts w:hint="default"/>
        <w:b w:val="0"/>
        <w:color w:val="auto"/>
      </w:rPr>
    </w:lvl>
    <w:lvl w:ilvl="2">
      <w:start w:val="1"/>
      <w:numFmt w:val="decimal"/>
      <w:isLgl/>
      <w:lvlText w:val="%1.%2.%3."/>
      <w:lvlJc w:val="left"/>
      <w:pPr>
        <w:ind w:left="1997" w:hanging="720"/>
      </w:pPr>
      <w:rPr>
        <w:rFonts w:hint="default"/>
        <w:b w:val="0"/>
        <w:color w:val="auto"/>
      </w:rPr>
    </w:lvl>
    <w:lvl w:ilvl="3">
      <w:start w:val="1"/>
      <w:numFmt w:val="decimal"/>
      <w:isLgl/>
      <w:lvlText w:val="%1.%2.%3.%4."/>
      <w:lvlJc w:val="left"/>
      <w:pPr>
        <w:ind w:left="1037" w:hanging="720"/>
      </w:pPr>
      <w:rPr>
        <w:rFonts w:hint="default"/>
        <w:color w:val="auto"/>
      </w:rPr>
    </w:lvl>
    <w:lvl w:ilvl="4">
      <w:start w:val="1"/>
      <w:numFmt w:val="decimal"/>
      <w:isLgl/>
      <w:lvlText w:val="%1.%2.%3.%4.%5."/>
      <w:lvlJc w:val="left"/>
      <w:pPr>
        <w:ind w:left="1397" w:hanging="1080"/>
      </w:pPr>
      <w:rPr>
        <w:rFonts w:hint="default"/>
        <w:color w:val="auto"/>
      </w:rPr>
    </w:lvl>
    <w:lvl w:ilvl="5">
      <w:start w:val="1"/>
      <w:numFmt w:val="decimal"/>
      <w:isLgl/>
      <w:lvlText w:val="%1.%2.%3.%4.%5.%6."/>
      <w:lvlJc w:val="left"/>
      <w:pPr>
        <w:ind w:left="1397" w:hanging="1080"/>
      </w:pPr>
      <w:rPr>
        <w:rFonts w:hint="default"/>
        <w:color w:val="auto"/>
      </w:rPr>
    </w:lvl>
    <w:lvl w:ilvl="6">
      <w:start w:val="1"/>
      <w:numFmt w:val="decimal"/>
      <w:isLgl/>
      <w:lvlText w:val="%1.%2.%3.%4.%5.%6.%7."/>
      <w:lvlJc w:val="left"/>
      <w:pPr>
        <w:ind w:left="1757" w:hanging="1440"/>
      </w:pPr>
      <w:rPr>
        <w:rFonts w:hint="default"/>
        <w:color w:val="auto"/>
      </w:rPr>
    </w:lvl>
    <w:lvl w:ilvl="7">
      <w:start w:val="1"/>
      <w:numFmt w:val="decimal"/>
      <w:isLgl/>
      <w:lvlText w:val="%1.%2.%3.%4.%5.%6.%7.%8."/>
      <w:lvlJc w:val="left"/>
      <w:pPr>
        <w:ind w:left="1757" w:hanging="1440"/>
      </w:pPr>
      <w:rPr>
        <w:rFonts w:hint="default"/>
        <w:color w:val="auto"/>
      </w:rPr>
    </w:lvl>
    <w:lvl w:ilvl="8">
      <w:start w:val="1"/>
      <w:numFmt w:val="decimal"/>
      <w:isLgl/>
      <w:lvlText w:val="%1.%2.%3.%4.%5.%6.%7.%8.%9."/>
      <w:lvlJc w:val="left"/>
      <w:pPr>
        <w:ind w:left="2117" w:hanging="1800"/>
      </w:pPr>
      <w:rPr>
        <w:rFonts w:hint="default"/>
        <w:color w:val="auto"/>
      </w:rPr>
    </w:lvl>
  </w:abstractNum>
  <w:abstractNum w:abstractNumId="9" w15:restartNumberingAfterBreak="0">
    <w:nsid w:val="7B7D49AD"/>
    <w:multiLevelType w:val="multilevel"/>
    <w:tmpl w:val="9732DB5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DE21280"/>
    <w:multiLevelType w:val="multilevel"/>
    <w:tmpl w:val="D97273DE"/>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3"/>
  </w:num>
  <w:num w:numId="3">
    <w:abstractNumId w:val="2"/>
  </w:num>
  <w:num w:numId="4">
    <w:abstractNumId w:val="8"/>
  </w:num>
  <w:num w:numId="5">
    <w:abstractNumId w:val="0"/>
  </w:num>
  <w:num w:numId="6">
    <w:abstractNumId w:val="7"/>
  </w:num>
  <w:num w:numId="7">
    <w:abstractNumId w:val="1"/>
  </w:num>
  <w:num w:numId="8">
    <w:abstractNumId w:val="4"/>
  </w:num>
  <w:num w:numId="9">
    <w:abstractNumId w:val="5"/>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FCB"/>
    <w:rsid w:val="00000D31"/>
    <w:rsid w:val="0000249F"/>
    <w:rsid w:val="00014A1E"/>
    <w:rsid w:val="0004200F"/>
    <w:rsid w:val="00044D55"/>
    <w:rsid w:val="00046071"/>
    <w:rsid w:val="00071B7A"/>
    <w:rsid w:val="00092786"/>
    <w:rsid w:val="001233FB"/>
    <w:rsid w:val="00124ABD"/>
    <w:rsid w:val="00156390"/>
    <w:rsid w:val="0015663E"/>
    <w:rsid w:val="00165FCB"/>
    <w:rsid w:val="0017361C"/>
    <w:rsid w:val="00182AE4"/>
    <w:rsid w:val="00197269"/>
    <w:rsid w:val="001B0E12"/>
    <w:rsid w:val="001D5026"/>
    <w:rsid w:val="001E69BD"/>
    <w:rsid w:val="00207881"/>
    <w:rsid w:val="00221A94"/>
    <w:rsid w:val="0024526F"/>
    <w:rsid w:val="00256403"/>
    <w:rsid w:val="002615A5"/>
    <w:rsid w:val="00272CAA"/>
    <w:rsid w:val="002840DD"/>
    <w:rsid w:val="002D4DDA"/>
    <w:rsid w:val="002D58C4"/>
    <w:rsid w:val="002E31CA"/>
    <w:rsid w:val="002E4886"/>
    <w:rsid w:val="002E6A17"/>
    <w:rsid w:val="002F617F"/>
    <w:rsid w:val="00322543"/>
    <w:rsid w:val="0036271D"/>
    <w:rsid w:val="003963E1"/>
    <w:rsid w:val="003B0819"/>
    <w:rsid w:val="003D2328"/>
    <w:rsid w:val="003E19ED"/>
    <w:rsid w:val="00406445"/>
    <w:rsid w:val="00410BF2"/>
    <w:rsid w:val="0042548A"/>
    <w:rsid w:val="00437D49"/>
    <w:rsid w:val="004539E7"/>
    <w:rsid w:val="004641FC"/>
    <w:rsid w:val="004650F6"/>
    <w:rsid w:val="004657FC"/>
    <w:rsid w:val="00466ADF"/>
    <w:rsid w:val="00466FB9"/>
    <w:rsid w:val="00483286"/>
    <w:rsid w:val="004862C5"/>
    <w:rsid w:val="00486548"/>
    <w:rsid w:val="0049032A"/>
    <w:rsid w:val="004A10EB"/>
    <w:rsid w:val="004A5361"/>
    <w:rsid w:val="004A6B4A"/>
    <w:rsid w:val="004C191C"/>
    <w:rsid w:val="004E130A"/>
    <w:rsid w:val="004E431B"/>
    <w:rsid w:val="00503E99"/>
    <w:rsid w:val="00507AC0"/>
    <w:rsid w:val="00517085"/>
    <w:rsid w:val="0052165F"/>
    <w:rsid w:val="0056069E"/>
    <w:rsid w:val="005735C3"/>
    <w:rsid w:val="00592855"/>
    <w:rsid w:val="005A24AF"/>
    <w:rsid w:val="005C4D96"/>
    <w:rsid w:val="005E3AFC"/>
    <w:rsid w:val="005F5031"/>
    <w:rsid w:val="005F7534"/>
    <w:rsid w:val="006147B7"/>
    <w:rsid w:val="0061498E"/>
    <w:rsid w:val="00621FC6"/>
    <w:rsid w:val="00650B5A"/>
    <w:rsid w:val="00656E79"/>
    <w:rsid w:val="00662D96"/>
    <w:rsid w:val="00684931"/>
    <w:rsid w:val="0069515E"/>
    <w:rsid w:val="006973FB"/>
    <w:rsid w:val="00697A8F"/>
    <w:rsid w:val="006C218D"/>
    <w:rsid w:val="006D1389"/>
    <w:rsid w:val="006F030D"/>
    <w:rsid w:val="007056C4"/>
    <w:rsid w:val="00705B6E"/>
    <w:rsid w:val="00706A35"/>
    <w:rsid w:val="00731979"/>
    <w:rsid w:val="0073782C"/>
    <w:rsid w:val="00744752"/>
    <w:rsid w:val="007707A8"/>
    <w:rsid w:val="007735DA"/>
    <w:rsid w:val="00774052"/>
    <w:rsid w:val="0077657A"/>
    <w:rsid w:val="00797A52"/>
    <w:rsid w:val="007A02C6"/>
    <w:rsid w:val="007A5510"/>
    <w:rsid w:val="007D336B"/>
    <w:rsid w:val="007E5DDC"/>
    <w:rsid w:val="007F7B28"/>
    <w:rsid w:val="00800BB9"/>
    <w:rsid w:val="0080357E"/>
    <w:rsid w:val="00814605"/>
    <w:rsid w:val="00825340"/>
    <w:rsid w:val="00837AB3"/>
    <w:rsid w:val="00857088"/>
    <w:rsid w:val="00865B51"/>
    <w:rsid w:val="00867119"/>
    <w:rsid w:val="008A0AC6"/>
    <w:rsid w:val="008A1395"/>
    <w:rsid w:val="008A71EF"/>
    <w:rsid w:val="008B0106"/>
    <w:rsid w:val="008C19D9"/>
    <w:rsid w:val="008C20EB"/>
    <w:rsid w:val="008C68F2"/>
    <w:rsid w:val="008D4D1F"/>
    <w:rsid w:val="008F0AAF"/>
    <w:rsid w:val="008F2629"/>
    <w:rsid w:val="00906536"/>
    <w:rsid w:val="00936919"/>
    <w:rsid w:val="009525FB"/>
    <w:rsid w:val="009549E1"/>
    <w:rsid w:val="0097615D"/>
    <w:rsid w:val="00985B67"/>
    <w:rsid w:val="009927BF"/>
    <w:rsid w:val="009B15D6"/>
    <w:rsid w:val="009B52BF"/>
    <w:rsid w:val="009D07F5"/>
    <w:rsid w:val="009F30F7"/>
    <w:rsid w:val="009F715F"/>
    <w:rsid w:val="00A07851"/>
    <w:rsid w:val="00A15564"/>
    <w:rsid w:val="00A22BF8"/>
    <w:rsid w:val="00A23D42"/>
    <w:rsid w:val="00A5359D"/>
    <w:rsid w:val="00A62EB1"/>
    <w:rsid w:val="00A77ED2"/>
    <w:rsid w:val="00AA1F11"/>
    <w:rsid w:val="00AC1B91"/>
    <w:rsid w:val="00AC422B"/>
    <w:rsid w:val="00AD2190"/>
    <w:rsid w:val="00AD3FAF"/>
    <w:rsid w:val="00B249FC"/>
    <w:rsid w:val="00B44A5A"/>
    <w:rsid w:val="00B47F1C"/>
    <w:rsid w:val="00B53452"/>
    <w:rsid w:val="00B617CB"/>
    <w:rsid w:val="00BC28AE"/>
    <w:rsid w:val="00BE002E"/>
    <w:rsid w:val="00BE7673"/>
    <w:rsid w:val="00BF16CB"/>
    <w:rsid w:val="00BF251A"/>
    <w:rsid w:val="00C0359B"/>
    <w:rsid w:val="00C07833"/>
    <w:rsid w:val="00C976BE"/>
    <w:rsid w:val="00CC1B55"/>
    <w:rsid w:val="00CC2D09"/>
    <w:rsid w:val="00CC35B3"/>
    <w:rsid w:val="00CD6AD1"/>
    <w:rsid w:val="00CF63C1"/>
    <w:rsid w:val="00CF78D1"/>
    <w:rsid w:val="00D14296"/>
    <w:rsid w:val="00D2374B"/>
    <w:rsid w:val="00D65ED7"/>
    <w:rsid w:val="00D82E06"/>
    <w:rsid w:val="00D837D3"/>
    <w:rsid w:val="00D9562F"/>
    <w:rsid w:val="00DA3397"/>
    <w:rsid w:val="00DC2123"/>
    <w:rsid w:val="00DE564B"/>
    <w:rsid w:val="00DF6274"/>
    <w:rsid w:val="00E02C9D"/>
    <w:rsid w:val="00E033C7"/>
    <w:rsid w:val="00E3157E"/>
    <w:rsid w:val="00E35FF4"/>
    <w:rsid w:val="00E64772"/>
    <w:rsid w:val="00E65A80"/>
    <w:rsid w:val="00E67969"/>
    <w:rsid w:val="00E87AE2"/>
    <w:rsid w:val="00E977F9"/>
    <w:rsid w:val="00EA5904"/>
    <w:rsid w:val="00EB1785"/>
    <w:rsid w:val="00EB470A"/>
    <w:rsid w:val="00EC01A2"/>
    <w:rsid w:val="00ED0D1C"/>
    <w:rsid w:val="00ED6315"/>
    <w:rsid w:val="00EF2999"/>
    <w:rsid w:val="00EF6D5E"/>
    <w:rsid w:val="00F0157A"/>
    <w:rsid w:val="00F12AEE"/>
    <w:rsid w:val="00F172B9"/>
    <w:rsid w:val="00F46518"/>
    <w:rsid w:val="00F47FEF"/>
    <w:rsid w:val="00F62F40"/>
    <w:rsid w:val="00F84BE7"/>
    <w:rsid w:val="00F87219"/>
    <w:rsid w:val="00F93375"/>
    <w:rsid w:val="00FC71D5"/>
    <w:rsid w:val="00FC74DA"/>
    <w:rsid w:val="00FC7F65"/>
    <w:rsid w:val="00FD7DE9"/>
    <w:rsid w:val="00FE5FA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5202D"/>
  <w15:docId w15:val="{31EA70EE-D53F-4DB6-AC78-EDF429EE7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5FC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65FCB"/>
  </w:style>
  <w:style w:type="paragraph" w:styleId="a5">
    <w:name w:val="footer"/>
    <w:basedOn w:val="a"/>
    <w:link w:val="a6"/>
    <w:uiPriority w:val="99"/>
    <w:unhideWhenUsed/>
    <w:rsid w:val="00165FC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65FCB"/>
  </w:style>
  <w:style w:type="paragraph" w:styleId="a7">
    <w:name w:val="No Spacing"/>
    <w:link w:val="a8"/>
    <w:uiPriority w:val="1"/>
    <w:qFormat/>
    <w:rsid w:val="00165FCB"/>
    <w:pPr>
      <w:spacing w:after="0" w:line="240" w:lineRule="auto"/>
    </w:pPr>
  </w:style>
  <w:style w:type="character" w:styleId="a9">
    <w:name w:val="Hyperlink"/>
    <w:basedOn w:val="a0"/>
    <w:uiPriority w:val="99"/>
    <w:unhideWhenUsed/>
    <w:rsid w:val="003963E1"/>
    <w:rPr>
      <w:color w:val="0000FF" w:themeColor="hyperlink"/>
      <w:u w:val="single"/>
    </w:rPr>
  </w:style>
  <w:style w:type="table" w:styleId="aa">
    <w:name w:val="Table Grid"/>
    <w:basedOn w:val="a1"/>
    <w:uiPriority w:val="59"/>
    <w:rsid w:val="00F47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466FB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466FB9"/>
    <w:rPr>
      <w:rFonts w:ascii="Segoe UI" w:hAnsi="Segoe UI" w:cs="Segoe UI"/>
      <w:sz w:val="18"/>
      <w:szCs w:val="18"/>
    </w:rPr>
  </w:style>
  <w:style w:type="paragraph" w:styleId="ad">
    <w:name w:val="List Paragraph"/>
    <w:basedOn w:val="a"/>
    <w:uiPriority w:val="34"/>
    <w:qFormat/>
    <w:rsid w:val="00621FC6"/>
    <w:pPr>
      <w:spacing w:after="0" w:line="240" w:lineRule="auto"/>
      <w:ind w:left="708" w:right="-295" w:firstLine="709"/>
      <w:jc w:val="both"/>
    </w:pPr>
    <w:rPr>
      <w:rFonts w:ascii="Calibri" w:eastAsia="Calibri" w:hAnsi="Calibri" w:cs="Times New Roman"/>
    </w:rPr>
  </w:style>
  <w:style w:type="paragraph" w:styleId="ae">
    <w:name w:val="annotation text"/>
    <w:basedOn w:val="a"/>
    <w:link w:val="af"/>
    <w:uiPriority w:val="99"/>
    <w:unhideWhenUsed/>
    <w:rsid w:val="00621FC6"/>
    <w:pPr>
      <w:spacing w:line="240" w:lineRule="auto"/>
    </w:pPr>
    <w:rPr>
      <w:rFonts w:ascii="Calibri" w:eastAsia="Calibri" w:hAnsi="Calibri" w:cs="Times New Roman"/>
      <w:sz w:val="20"/>
      <w:szCs w:val="20"/>
    </w:rPr>
  </w:style>
  <w:style w:type="character" w:customStyle="1" w:styleId="af">
    <w:name w:val="Текст примечания Знак"/>
    <w:basedOn w:val="a0"/>
    <w:link w:val="ae"/>
    <w:uiPriority w:val="99"/>
    <w:rsid w:val="00621FC6"/>
    <w:rPr>
      <w:rFonts w:ascii="Calibri" w:eastAsia="Calibri" w:hAnsi="Calibri" w:cs="Times New Roman"/>
      <w:sz w:val="20"/>
      <w:szCs w:val="20"/>
    </w:rPr>
  </w:style>
  <w:style w:type="character" w:styleId="af0">
    <w:name w:val="annotation reference"/>
    <w:uiPriority w:val="99"/>
    <w:semiHidden/>
    <w:unhideWhenUsed/>
    <w:rsid w:val="00621FC6"/>
    <w:rPr>
      <w:sz w:val="16"/>
      <w:szCs w:val="16"/>
    </w:rPr>
  </w:style>
  <w:style w:type="paragraph" w:customStyle="1" w:styleId="1">
    <w:name w:val="Обычный1"/>
    <w:rsid w:val="00BF16CB"/>
    <w:pPr>
      <w:spacing w:after="0" w:line="240" w:lineRule="auto"/>
    </w:pPr>
    <w:rPr>
      <w:rFonts w:ascii="Times New Roman" w:eastAsia="Times New Roman" w:hAnsi="Times New Roman" w:cs="Times New Roman"/>
      <w:sz w:val="20"/>
      <w:szCs w:val="20"/>
      <w:lang w:eastAsia="ru-RU"/>
    </w:rPr>
  </w:style>
  <w:style w:type="paragraph" w:customStyle="1" w:styleId="Style5">
    <w:name w:val="Style5"/>
    <w:basedOn w:val="a"/>
    <w:uiPriority w:val="99"/>
    <w:rsid w:val="00AC422B"/>
    <w:pPr>
      <w:widowControl w:val="0"/>
      <w:autoSpaceDE w:val="0"/>
      <w:autoSpaceDN w:val="0"/>
      <w:adjustRightInd w:val="0"/>
      <w:spacing w:after="0" w:line="317" w:lineRule="exact"/>
      <w:ind w:firstLine="720"/>
      <w:jc w:val="both"/>
    </w:pPr>
    <w:rPr>
      <w:rFonts w:ascii="Times New Roman" w:eastAsia="Times New Roman" w:hAnsi="Times New Roman" w:cs="Times New Roman"/>
      <w:sz w:val="24"/>
      <w:szCs w:val="24"/>
      <w:lang w:eastAsia="ru-RU"/>
    </w:rPr>
  </w:style>
  <w:style w:type="paragraph" w:customStyle="1" w:styleId="21">
    <w:name w:val="Основной текст с отступом 21"/>
    <w:basedOn w:val="a"/>
    <w:rsid w:val="008A71EF"/>
    <w:pPr>
      <w:spacing w:after="0" w:line="240" w:lineRule="auto"/>
      <w:ind w:left="-70"/>
      <w:jc w:val="both"/>
    </w:pPr>
    <w:rPr>
      <w:rFonts w:ascii="Times New Roman" w:eastAsia="Times New Roman" w:hAnsi="Times New Roman" w:cs="Times New Roman"/>
      <w:b/>
      <w:szCs w:val="20"/>
      <w:lang w:eastAsia="ru-RU"/>
    </w:rPr>
  </w:style>
  <w:style w:type="paragraph" w:customStyle="1" w:styleId="msonormalmrcssattrmrcssattr">
    <w:name w:val="msonormal_mr_css_attr_mr_css_attr"/>
    <w:basedOn w:val="a"/>
    <w:rsid w:val="006F03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Emphasis"/>
    <w:basedOn w:val="a0"/>
    <w:uiPriority w:val="20"/>
    <w:qFormat/>
    <w:rsid w:val="006F030D"/>
    <w:rPr>
      <w:i/>
      <w:iCs/>
    </w:rPr>
  </w:style>
  <w:style w:type="paragraph" w:styleId="af2">
    <w:name w:val="annotation subject"/>
    <w:basedOn w:val="ae"/>
    <w:next w:val="ae"/>
    <w:link w:val="af3"/>
    <w:uiPriority w:val="99"/>
    <w:semiHidden/>
    <w:unhideWhenUsed/>
    <w:rsid w:val="00656E79"/>
    <w:rPr>
      <w:rFonts w:asciiTheme="minorHAnsi" w:eastAsiaTheme="minorHAnsi" w:hAnsiTheme="minorHAnsi" w:cstheme="minorBidi"/>
      <w:b/>
      <w:bCs/>
    </w:rPr>
  </w:style>
  <w:style w:type="character" w:customStyle="1" w:styleId="af3">
    <w:name w:val="Тема примечания Знак"/>
    <w:basedOn w:val="af"/>
    <w:link w:val="af2"/>
    <w:uiPriority w:val="99"/>
    <w:semiHidden/>
    <w:rsid w:val="00656E79"/>
    <w:rPr>
      <w:rFonts w:ascii="Calibri" w:eastAsia="Calibri" w:hAnsi="Calibri" w:cs="Times New Roman"/>
      <w:b/>
      <w:bCs/>
      <w:sz w:val="20"/>
      <w:szCs w:val="20"/>
    </w:rPr>
  </w:style>
  <w:style w:type="character" w:customStyle="1" w:styleId="a8">
    <w:name w:val="Без интервала Знак"/>
    <w:basedOn w:val="a0"/>
    <w:link w:val="a7"/>
    <w:uiPriority w:val="1"/>
    <w:locked/>
    <w:rsid w:val="00DF6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159322">
      <w:bodyDiv w:val="1"/>
      <w:marLeft w:val="0"/>
      <w:marRight w:val="0"/>
      <w:marTop w:val="0"/>
      <w:marBottom w:val="0"/>
      <w:divBdr>
        <w:top w:val="none" w:sz="0" w:space="0" w:color="auto"/>
        <w:left w:val="none" w:sz="0" w:space="0" w:color="auto"/>
        <w:bottom w:val="none" w:sz="0" w:space="0" w:color="auto"/>
        <w:right w:val="none" w:sz="0" w:space="0" w:color="auto"/>
      </w:divBdr>
    </w:div>
    <w:div w:id="1355114424">
      <w:bodyDiv w:val="1"/>
      <w:marLeft w:val="0"/>
      <w:marRight w:val="0"/>
      <w:marTop w:val="0"/>
      <w:marBottom w:val="0"/>
      <w:divBdr>
        <w:top w:val="none" w:sz="0" w:space="0" w:color="auto"/>
        <w:left w:val="none" w:sz="0" w:space="0" w:color="auto"/>
        <w:bottom w:val="none" w:sz="0" w:space="0" w:color="auto"/>
        <w:right w:val="none" w:sz="0" w:space="0" w:color="auto"/>
      </w:divBdr>
    </w:div>
    <w:div w:id="166712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34E73-7027-4908-9115-64C15B0D7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840</TotalTime>
  <Pages>9</Pages>
  <Words>3824</Words>
  <Characters>21802</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Сара Болатова</cp:lastModifiedBy>
  <cp:revision>57</cp:revision>
  <cp:lastPrinted>2021-02-02T04:09:00Z</cp:lastPrinted>
  <dcterms:created xsi:type="dcterms:W3CDTF">2020-10-21T05:44:00Z</dcterms:created>
  <dcterms:modified xsi:type="dcterms:W3CDTF">2026-05-04T11:10:00Z</dcterms:modified>
</cp:coreProperties>
</file>